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bookmarkStart w:id="0" w:name="_GoBack"/>
      <w:bookmarkEnd w:id="0"/>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0448F125" w:rsidR="00213204" w:rsidRDefault="00213204" w:rsidP="00213204">
      <w:pPr>
        <w:jc w:val="center"/>
        <w:rPr>
          <w:rFonts w:cs="Arial"/>
          <w:b/>
          <w:bCs/>
          <w:sz w:val="40"/>
          <w:szCs w:val="40"/>
        </w:rPr>
      </w:pPr>
      <w:r>
        <w:rPr>
          <w:rFonts w:cs="Arial"/>
          <w:b/>
          <w:bCs/>
          <w:sz w:val="40"/>
          <w:szCs w:val="40"/>
        </w:rPr>
        <w:t>DISPENSA DE LICITAÇÃO N°.</w:t>
      </w:r>
      <w:r w:rsidR="007270E9">
        <w:rPr>
          <w:rFonts w:cs="Arial"/>
          <w:b/>
          <w:bCs/>
          <w:sz w:val="40"/>
          <w:szCs w:val="40"/>
        </w:rPr>
        <w:t xml:space="preserve"> </w:t>
      </w:r>
      <w:r w:rsidR="00E73C88">
        <w:rPr>
          <w:rFonts w:cs="Arial"/>
          <w:b/>
          <w:bCs/>
          <w:sz w:val="40"/>
          <w:szCs w:val="40"/>
        </w:rPr>
        <w:t>30</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39B41958"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E8453F">
        <w:rPr>
          <w:rFonts w:cs="Arial"/>
          <w:b/>
          <w:bCs/>
          <w:sz w:val="32"/>
          <w:szCs w:val="32"/>
        </w:rPr>
        <w:t xml:space="preserve"> </w:t>
      </w:r>
    </w:p>
    <w:p w14:paraId="3211F8E9" w14:textId="17FA080E" w:rsidR="004C2D99" w:rsidRPr="00C950F8" w:rsidRDefault="004C2D99" w:rsidP="00213204">
      <w:pPr>
        <w:jc w:val="center"/>
        <w:rPr>
          <w:rFonts w:cs="Arial"/>
          <w:sz w:val="32"/>
          <w:szCs w:val="32"/>
        </w:rPr>
      </w:pPr>
      <w:r w:rsidRPr="00C950F8">
        <w:rPr>
          <w:rFonts w:cs="Arial"/>
          <w:sz w:val="32"/>
          <w:szCs w:val="32"/>
        </w:rPr>
        <w:t>CÂMARA MUNICIPAL DE PALMEIRA</w:t>
      </w:r>
      <w:r w:rsidR="00497ECA">
        <w:rPr>
          <w:rFonts w:cs="Arial"/>
          <w:sz w:val="32"/>
          <w:szCs w:val="32"/>
        </w:rPr>
        <w:t>-PR</w:t>
      </w:r>
      <w:r w:rsidR="00740CC1">
        <w:rPr>
          <w:rFonts w:cs="Arial"/>
          <w:sz w:val="32"/>
          <w:szCs w:val="32"/>
        </w:rPr>
        <w:t xml:space="preserve"> </w:t>
      </w:r>
      <w:r w:rsidR="001A3A7F">
        <w:rPr>
          <w:rFonts w:cs="Arial"/>
          <w:sz w:val="32"/>
          <w:szCs w:val="32"/>
        </w:rPr>
        <w:t xml:space="preserve">| </w:t>
      </w:r>
      <w:r w:rsidR="00740CC1">
        <w:rPr>
          <w:rFonts w:cs="Arial"/>
          <w:sz w:val="32"/>
          <w:szCs w:val="32"/>
        </w:rPr>
        <w:t>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215462" w14:textId="342A677B" w:rsidR="004C2D99" w:rsidRPr="00C950F8" w:rsidRDefault="00CA7E44" w:rsidP="00213204">
      <w:pPr>
        <w:jc w:val="center"/>
        <w:rPr>
          <w:rFonts w:cs="Arial"/>
          <w:sz w:val="32"/>
          <w:szCs w:val="32"/>
        </w:rPr>
      </w:pPr>
      <w:r>
        <w:rPr>
          <w:rFonts w:cs="Arial"/>
          <w:sz w:val="32"/>
          <w:szCs w:val="32"/>
        </w:rPr>
        <w:t>Prestação de Serviços de Pequenos Reparos</w:t>
      </w:r>
    </w:p>
    <w:p w14:paraId="2BCF1A50" w14:textId="730493C1" w:rsidR="004C2D99" w:rsidRPr="00C950F8" w:rsidRDefault="004C2D99"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1CC4B5B3" w:rsidR="004C2D99" w:rsidRPr="00C950F8" w:rsidRDefault="004C2D99" w:rsidP="00213204">
      <w:pPr>
        <w:jc w:val="center"/>
        <w:rPr>
          <w:rFonts w:cs="Arial"/>
          <w:sz w:val="32"/>
          <w:szCs w:val="32"/>
        </w:rPr>
      </w:pPr>
      <w:r w:rsidRPr="00C950F8">
        <w:rPr>
          <w:rFonts w:cs="Arial"/>
          <w:sz w:val="32"/>
          <w:szCs w:val="32"/>
        </w:rPr>
        <w:t xml:space="preserve">R$ </w:t>
      </w:r>
      <w:r w:rsidR="00CA7E44">
        <w:rPr>
          <w:rFonts w:cs="Arial"/>
          <w:sz w:val="32"/>
          <w:szCs w:val="32"/>
        </w:rPr>
        <w:t>14</w:t>
      </w:r>
      <w:r w:rsidR="001C790E">
        <w:rPr>
          <w:rFonts w:cs="Arial"/>
          <w:sz w:val="32"/>
          <w:szCs w:val="32"/>
        </w:rPr>
        <w:t>.</w:t>
      </w:r>
      <w:r w:rsidR="00CA7E44">
        <w:rPr>
          <w:rFonts w:cs="Arial"/>
          <w:sz w:val="32"/>
          <w:szCs w:val="32"/>
        </w:rPr>
        <w:t>418</w:t>
      </w:r>
      <w:r w:rsidR="001C790E">
        <w:rPr>
          <w:rFonts w:cs="Arial"/>
          <w:sz w:val="32"/>
          <w:szCs w:val="32"/>
        </w:rPr>
        <w:t>,00</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6D3B5D83" w:rsidR="004C2D99" w:rsidRPr="00C950F8" w:rsidRDefault="00747025" w:rsidP="00213204">
      <w:pPr>
        <w:jc w:val="center"/>
        <w:rPr>
          <w:rFonts w:cs="Arial"/>
          <w:sz w:val="32"/>
          <w:szCs w:val="32"/>
        </w:rPr>
      </w:pPr>
      <w:r>
        <w:rPr>
          <w:rFonts w:cs="Arial"/>
          <w:sz w:val="32"/>
          <w:szCs w:val="32"/>
        </w:rPr>
        <w:t>24</w:t>
      </w:r>
      <w:r w:rsidR="00DB1D65">
        <w:rPr>
          <w:rFonts w:cs="Arial"/>
          <w:sz w:val="32"/>
          <w:szCs w:val="32"/>
        </w:rPr>
        <w:t>/</w:t>
      </w:r>
      <w:r>
        <w:rPr>
          <w:rFonts w:cs="Arial"/>
          <w:sz w:val="32"/>
          <w:szCs w:val="32"/>
        </w:rPr>
        <w:t>10</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619A7471" w:rsidR="004C2D99" w:rsidRPr="00C950F8" w:rsidRDefault="004C2D99" w:rsidP="00213204">
      <w:pPr>
        <w:jc w:val="center"/>
        <w:rPr>
          <w:rFonts w:cs="Arial"/>
          <w:sz w:val="32"/>
          <w:szCs w:val="32"/>
        </w:rPr>
      </w:pPr>
      <w:r w:rsidRPr="00C950F8">
        <w:rPr>
          <w:rFonts w:cs="Arial"/>
          <w:sz w:val="32"/>
          <w:szCs w:val="32"/>
        </w:rPr>
        <w:t xml:space="preserve">Das </w:t>
      </w:r>
      <w:r w:rsidR="00747025">
        <w:rPr>
          <w:rFonts w:cs="Arial"/>
          <w:sz w:val="32"/>
          <w:szCs w:val="32"/>
        </w:rPr>
        <w:t>08</w:t>
      </w:r>
      <w:r w:rsidR="00213204">
        <w:rPr>
          <w:rFonts w:cs="Arial"/>
          <w:sz w:val="32"/>
          <w:szCs w:val="32"/>
        </w:rPr>
        <w:t>h</w:t>
      </w:r>
      <w:r w:rsidR="00747025">
        <w:rPr>
          <w:rFonts w:cs="Arial"/>
          <w:sz w:val="32"/>
          <w:szCs w:val="32"/>
        </w:rPr>
        <w:t>00</w:t>
      </w:r>
      <w:r w:rsidR="00213204">
        <w:rPr>
          <w:rFonts w:cs="Arial"/>
          <w:sz w:val="32"/>
          <w:szCs w:val="32"/>
        </w:rPr>
        <w:t>min</w:t>
      </w:r>
      <w:r w:rsidRPr="00C950F8">
        <w:rPr>
          <w:rFonts w:cs="Arial"/>
          <w:sz w:val="32"/>
          <w:szCs w:val="32"/>
        </w:rPr>
        <w:t xml:space="preserve"> às </w:t>
      </w:r>
      <w:r w:rsidR="00747025">
        <w:rPr>
          <w:rFonts w:cs="Arial"/>
          <w:sz w:val="32"/>
          <w:szCs w:val="32"/>
        </w:rPr>
        <w:t>14</w:t>
      </w:r>
      <w:r w:rsidRPr="00C950F8">
        <w:rPr>
          <w:rFonts w:cs="Arial"/>
          <w:sz w:val="32"/>
          <w:szCs w:val="32"/>
        </w:rPr>
        <w:t>h</w:t>
      </w:r>
      <w:r w:rsidR="00747025">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12A7833E" w:rsidR="00213204" w:rsidRPr="00213204" w:rsidRDefault="00323A61" w:rsidP="00213204">
      <w:pPr>
        <w:jc w:val="center"/>
        <w:rPr>
          <w:b/>
          <w:sz w:val="32"/>
          <w:szCs w:val="32"/>
        </w:rPr>
      </w:pPr>
      <w:r>
        <w:rPr>
          <w:b/>
          <w:sz w:val="32"/>
          <w:szCs w:val="32"/>
        </w:rPr>
        <w:t>PREFERÊNCIA ME/EPP/EQUIPARADAS</w:t>
      </w:r>
      <w:r w:rsidR="00213204" w:rsidRPr="00213204">
        <w:rPr>
          <w:b/>
          <w:sz w:val="32"/>
          <w:szCs w:val="32"/>
        </w:rPr>
        <w:t xml:space="preserve"> </w:t>
      </w:r>
    </w:p>
    <w:p w14:paraId="54DFC865" w14:textId="281F0683" w:rsidR="004C2D99" w:rsidRPr="00323A61" w:rsidRDefault="00323A61" w:rsidP="00323A61">
      <w:pPr>
        <w:jc w:val="center"/>
        <w:rPr>
          <w:rFonts w:cs="Arial"/>
          <w:bCs/>
          <w:sz w:val="32"/>
          <w:szCs w:val="32"/>
        </w:rPr>
      </w:pPr>
      <w:r w:rsidRPr="00323A61">
        <w:rPr>
          <w:rFonts w:cs="Arial"/>
          <w:bCs/>
          <w:sz w:val="32"/>
          <w:szCs w:val="32"/>
        </w:rPr>
        <w:t>SIM</w:t>
      </w:r>
    </w:p>
    <w:p w14:paraId="20E228F9" w14:textId="77777777" w:rsidR="004D7ACD" w:rsidRPr="00C950F8" w:rsidRDefault="004D7ACD" w:rsidP="004D7ACD">
      <w:pPr>
        <w:rPr>
          <w:rFonts w:cs="Arial"/>
          <w:b/>
          <w:bCs/>
          <w:szCs w:val="20"/>
        </w:rPr>
      </w:pPr>
    </w:p>
    <w:p w14:paraId="61915A59" w14:textId="69D4460B" w:rsidR="004D7ACD" w:rsidRPr="00C950F8" w:rsidRDefault="004D7ACD">
      <w:pPr>
        <w:suppressAutoHyphens w:val="0"/>
        <w:spacing w:after="160" w:line="259" w:lineRule="auto"/>
        <w:rPr>
          <w:rFonts w:cs="Arial"/>
          <w:b/>
          <w:bCs/>
          <w:i/>
          <w:i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18BE99B6" w14:textId="1E325A0C" w:rsidR="008F3FAA"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875852" w:history="1">
            <w:r w:rsidR="008F3FAA" w:rsidRPr="00EF6FB3">
              <w:rPr>
                <w:rStyle w:val="Hyperlink"/>
                <w:rFonts w:ascii="Times New Roman" w:eastAsia="Arial Unicode MS" w:hAnsi="Times New Roman" w:cs="Times New Roman"/>
                <w:noProof/>
                <w:lang w:bidi="hi-IN"/>
              </w:rPr>
              <w:t>1.</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OBJETO</w:t>
            </w:r>
            <w:r w:rsidR="008F3FAA">
              <w:rPr>
                <w:noProof/>
                <w:webHidden/>
              </w:rPr>
              <w:tab/>
            </w:r>
            <w:r w:rsidR="008F3FAA">
              <w:rPr>
                <w:noProof/>
                <w:webHidden/>
              </w:rPr>
              <w:fldChar w:fldCharType="begin"/>
            </w:r>
            <w:r w:rsidR="008F3FAA">
              <w:rPr>
                <w:noProof/>
                <w:webHidden/>
              </w:rPr>
              <w:instrText xml:space="preserve"> PAGEREF _Toc179875852 \h </w:instrText>
            </w:r>
            <w:r w:rsidR="008F3FAA">
              <w:rPr>
                <w:noProof/>
                <w:webHidden/>
              </w:rPr>
            </w:r>
            <w:r w:rsidR="008F3FAA">
              <w:rPr>
                <w:noProof/>
                <w:webHidden/>
              </w:rPr>
              <w:fldChar w:fldCharType="separate"/>
            </w:r>
            <w:r w:rsidR="0089135F">
              <w:rPr>
                <w:noProof/>
                <w:webHidden/>
              </w:rPr>
              <w:t>3</w:t>
            </w:r>
            <w:r w:rsidR="008F3FAA">
              <w:rPr>
                <w:noProof/>
                <w:webHidden/>
              </w:rPr>
              <w:fldChar w:fldCharType="end"/>
            </w:r>
          </w:hyperlink>
        </w:p>
        <w:p w14:paraId="631BACB6" w14:textId="48635A74"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3" w:history="1">
            <w:r w:rsidR="008F3FAA" w:rsidRPr="00EF6FB3">
              <w:rPr>
                <w:rStyle w:val="Hyperlink"/>
                <w:rFonts w:ascii="Times New Roman" w:eastAsia="Arial Unicode MS" w:hAnsi="Times New Roman" w:cs="Times New Roman"/>
                <w:noProof/>
                <w:lang w:bidi="hi-IN"/>
              </w:rPr>
              <w:t>2.</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PARTICIPAÇÃO NA DISPENSA ELETRÔNICA</w:t>
            </w:r>
            <w:r w:rsidR="008F3FAA">
              <w:rPr>
                <w:noProof/>
                <w:webHidden/>
              </w:rPr>
              <w:tab/>
            </w:r>
            <w:r w:rsidR="008F3FAA">
              <w:rPr>
                <w:noProof/>
                <w:webHidden/>
              </w:rPr>
              <w:fldChar w:fldCharType="begin"/>
            </w:r>
            <w:r w:rsidR="008F3FAA">
              <w:rPr>
                <w:noProof/>
                <w:webHidden/>
              </w:rPr>
              <w:instrText xml:space="preserve"> PAGEREF _Toc179875853 \h </w:instrText>
            </w:r>
            <w:r w:rsidR="008F3FAA">
              <w:rPr>
                <w:noProof/>
                <w:webHidden/>
              </w:rPr>
            </w:r>
            <w:r w:rsidR="008F3FAA">
              <w:rPr>
                <w:noProof/>
                <w:webHidden/>
              </w:rPr>
              <w:fldChar w:fldCharType="separate"/>
            </w:r>
            <w:r>
              <w:rPr>
                <w:noProof/>
                <w:webHidden/>
              </w:rPr>
              <w:t>3</w:t>
            </w:r>
            <w:r w:rsidR="008F3FAA">
              <w:rPr>
                <w:noProof/>
                <w:webHidden/>
              </w:rPr>
              <w:fldChar w:fldCharType="end"/>
            </w:r>
          </w:hyperlink>
        </w:p>
        <w:p w14:paraId="37BDBAE7" w14:textId="49B0CD58"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4" w:history="1">
            <w:r w:rsidR="008F3FAA" w:rsidRPr="00EF6FB3">
              <w:rPr>
                <w:rStyle w:val="Hyperlink"/>
                <w:rFonts w:ascii="Times New Roman" w:eastAsia="Arial Unicode MS" w:hAnsi="Times New Roman" w:cs="Times New Roman"/>
                <w:noProof/>
                <w:lang w:bidi="hi-IN"/>
              </w:rPr>
              <w:t>3.</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INGRESSO NA DISPENSA ELETRÔNICA E CADASTRAMENTO DA PROPOSTA INICIAL</w:t>
            </w:r>
            <w:r w:rsidR="008F3FAA">
              <w:rPr>
                <w:noProof/>
                <w:webHidden/>
              </w:rPr>
              <w:tab/>
            </w:r>
            <w:r w:rsidR="008F3FAA">
              <w:rPr>
                <w:noProof/>
                <w:webHidden/>
              </w:rPr>
              <w:fldChar w:fldCharType="begin"/>
            </w:r>
            <w:r w:rsidR="008F3FAA">
              <w:rPr>
                <w:noProof/>
                <w:webHidden/>
              </w:rPr>
              <w:instrText xml:space="preserve"> PAGEREF _Toc179875854 \h </w:instrText>
            </w:r>
            <w:r w:rsidR="008F3FAA">
              <w:rPr>
                <w:noProof/>
                <w:webHidden/>
              </w:rPr>
            </w:r>
            <w:r w:rsidR="008F3FAA">
              <w:rPr>
                <w:noProof/>
                <w:webHidden/>
              </w:rPr>
              <w:fldChar w:fldCharType="separate"/>
            </w:r>
            <w:r>
              <w:rPr>
                <w:noProof/>
                <w:webHidden/>
              </w:rPr>
              <w:t>5</w:t>
            </w:r>
            <w:r w:rsidR="008F3FAA">
              <w:rPr>
                <w:noProof/>
                <w:webHidden/>
              </w:rPr>
              <w:fldChar w:fldCharType="end"/>
            </w:r>
          </w:hyperlink>
        </w:p>
        <w:p w14:paraId="04B80245" w14:textId="26F03312"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5" w:history="1">
            <w:r w:rsidR="008F3FAA" w:rsidRPr="00EF6FB3">
              <w:rPr>
                <w:rStyle w:val="Hyperlink"/>
                <w:rFonts w:ascii="Times New Roman" w:eastAsia="Arial Unicode MS" w:hAnsi="Times New Roman" w:cs="Times New Roman"/>
                <w:noProof/>
                <w:lang w:bidi="hi-IN"/>
              </w:rPr>
              <w:t>4.</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FASE DE LANCES</w:t>
            </w:r>
            <w:r w:rsidR="008F3FAA">
              <w:rPr>
                <w:noProof/>
                <w:webHidden/>
              </w:rPr>
              <w:tab/>
            </w:r>
            <w:r w:rsidR="008F3FAA">
              <w:rPr>
                <w:noProof/>
                <w:webHidden/>
              </w:rPr>
              <w:fldChar w:fldCharType="begin"/>
            </w:r>
            <w:r w:rsidR="008F3FAA">
              <w:rPr>
                <w:noProof/>
                <w:webHidden/>
              </w:rPr>
              <w:instrText xml:space="preserve"> PAGEREF _Toc179875855 \h </w:instrText>
            </w:r>
            <w:r w:rsidR="008F3FAA">
              <w:rPr>
                <w:noProof/>
                <w:webHidden/>
              </w:rPr>
            </w:r>
            <w:r w:rsidR="008F3FAA">
              <w:rPr>
                <w:noProof/>
                <w:webHidden/>
              </w:rPr>
              <w:fldChar w:fldCharType="separate"/>
            </w:r>
            <w:r>
              <w:rPr>
                <w:noProof/>
                <w:webHidden/>
              </w:rPr>
              <w:t>7</w:t>
            </w:r>
            <w:r w:rsidR="008F3FAA">
              <w:rPr>
                <w:noProof/>
                <w:webHidden/>
              </w:rPr>
              <w:fldChar w:fldCharType="end"/>
            </w:r>
          </w:hyperlink>
        </w:p>
        <w:p w14:paraId="223BB615" w14:textId="32B72E32"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6" w:history="1">
            <w:r w:rsidR="008F3FAA" w:rsidRPr="00EF6FB3">
              <w:rPr>
                <w:rStyle w:val="Hyperlink"/>
                <w:rFonts w:ascii="Times New Roman" w:eastAsia="Arial Unicode MS" w:hAnsi="Times New Roman" w:cs="Times New Roman"/>
                <w:noProof/>
                <w:lang w:bidi="hi-IN"/>
              </w:rPr>
              <w:t>5.</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JULGAMENTO DAS PROPOSTAS DE PREÇO</w:t>
            </w:r>
            <w:r w:rsidR="008F3FAA">
              <w:rPr>
                <w:noProof/>
                <w:webHidden/>
              </w:rPr>
              <w:tab/>
            </w:r>
            <w:r w:rsidR="008F3FAA">
              <w:rPr>
                <w:noProof/>
                <w:webHidden/>
              </w:rPr>
              <w:fldChar w:fldCharType="begin"/>
            </w:r>
            <w:r w:rsidR="008F3FAA">
              <w:rPr>
                <w:noProof/>
                <w:webHidden/>
              </w:rPr>
              <w:instrText xml:space="preserve"> PAGEREF _Toc179875856 \h </w:instrText>
            </w:r>
            <w:r w:rsidR="008F3FAA">
              <w:rPr>
                <w:noProof/>
                <w:webHidden/>
              </w:rPr>
            </w:r>
            <w:r w:rsidR="008F3FAA">
              <w:rPr>
                <w:noProof/>
                <w:webHidden/>
              </w:rPr>
              <w:fldChar w:fldCharType="separate"/>
            </w:r>
            <w:r>
              <w:rPr>
                <w:noProof/>
                <w:webHidden/>
              </w:rPr>
              <w:t>7</w:t>
            </w:r>
            <w:r w:rsidR="008F3FAA">
              <w:rPr>
                <w:noProof/>
                <w:webHidden/>
              </w:rPr>
              <w:fldChar w:fldCharType="end"/>
            </w:r>
          </w:hyperlink>
        </w:p>
        <w:p w14:paraId="67C51320" w14:textId="5866A13B"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7" w:history="1">
            <w:r w:rsidR="008F3FAA" w:rsidRPr="00EF6FB3">
              <w:rPr>
                <w:rStyle w:val="Hyperlink"/>
                <w:rFonts w:ascii="Times New Roman" w:eastAsia="Arial Unicode MS" w:hAnsi="Times New Roman" w:cs="Times New Roman"/>
                <w:noProof/>
                <w:lang w:bidi="hi-IN"/>
              </w:rPr>
              <w:t>6.</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HABILITAÇÃO</w:t>
            </w:r>
            <w:r w:rsidR="008F3FAA">
              <w:rPr>
                <w:noProof/>
                <w:webHidden/>
              </w:rPr>
              <w:tab/>
            </w:r>
            <w:r w:rsidR="008F3FAA">
              <w:rPr>
                <w:noProof/>
                <w:webHidden/>
              </w:rPr>
              <w:fldChar w:fldCharType="begin"/>
            </w:r>
            <w:r w:rsidR="008F3FAA">
              <w:rPr>
                <w:noProof/>
                <w:webHidden/>
              </w:rPr>
              <w:instrText xml:space="preserve"> PAGEREF _Toc179875857 \h </w:instrText>
            </w:r>
            <w:r w:rsidR="008F3FAA">
              <w:rPr>
                <w:noProof/>
                <w:webHidden/>
              </w:rPr>
            </w:r>
            <w:r w:rsidR="008F3FAA">
              <w:rPr>
                <w:noProof/>
                <w:webHidden/>
              </w:rPr>
              <w:fldChar w:fldCharType="separate"/>
            </w:r>
            <w:r>
              <w:rPr>
                <w:noProof/>
                <w:webHidden/>
              </w:rPr>
              <w:t>10</w:t>
            </w:r>
            <w:r w:rsidR="008F3FAA">
              <w:rPr>
                <w:noProof/>
                <w:webHidden/>
              </w:rPr>
              <w:fldChar w:fldCharType="end"/>
            </w:r>
          </w:hyperlink>
        </w:p>
        <w:p w14:paraId="0E7BA81E" w14:textId="78B84DB1"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8" w:history="1">
            <w:r w:rsidR="008F3FAA" w:rsidRPr="00EF6FB3">
              <w:rPr>
                <w:rStyle w:val="Hyperlink"/>
                <w:rFonts w:ascii="Times New Roman" w:eastAsia="Arial Unicode MS" w:hAnsi="Times New Roman" w:cs="Times New Roman"/>
                <w:noProof/>
                <w:lang w:bidi="hi-IN"/>
              </w:rPr>
              <w:t>7.</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DOS RECURSOS</w:t>
            </w:r>
            <w:r w:rsidR="008F3FAA">
              <w:rPr>
                <w:noProof/>
                <w:webHidden/>
              </w:rPr>
              <w:tab/>
            </w:r>
            <w:r w:rsidR="008F3FAA">
              <w:rPr>
                <w:noProof/>
                <w:webHidden/>
              </w:rPr>
              <w:fldChar w:fldCharType="begin"/>
            </w:r>
            <w:r w:rsidR="008F3FAA">
              <w:rPr>
                <w:noProof/>
                <w:webHidden/>
              </w:rPr>
              <w:instrText xml:space="preserve"> PAGEREF _Toc179875858 \h </w:instrText>
            </w:r>
            <w:r w:rsidR="008F3FAA">
              <w:rPr>
                <w:noProof/>
                <w:webHidden/>
              </w:rPr>
            </w:r>
            <w:r w:rsidR="008F3FAA">
              <w:rPr>
                <w:noProof/>
                <w:webHidden/>
              </w:rPr>
              <w:fldChar w:fldCharType="separate"/>
            </w:r>
            <w:r>
              <w:rPr>
                <w:noProof/>
                <w:webHidden/>
              </w:rPr>
              <w:t>12</w:t>
            </w:r>
            <w:r w:rsidR="008F3FAA">
              <w:rPr>
                <w:noProof/>
                <w:webHidden/>
              </w:rPr>
              <w:fldChar w:fldCharType="end"/>
            </w:r>
          </w:hyperlink>
        </w:p>
        <w:p w14:paraId="38ED332F" w14:textId="2052679E"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59" w:history="1">
            <w:r w:rsidR="008F3FAA" w:rsidRPr="00EF6FB3">
              <w:rPr>
                <w:rStyle w:val="Hyperlink"/>
                <w:rFonts w:ascii="Times New Roman" w:eastAsia="Arial Unicode MS" w:hAnsi="Times New Roman" w:cs="Times New Roman"/>
                <w:noProof/>
                <w:lang w:bidi="hi-IN"/>
              </w:rPr>
              <w:t>8.</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DA ATA DE REGISTRO DE PREÇOS</w:t>
            </w:r>
            <w:r w:rsidR="008F3FAA">
              <w:rPr>
                <w:noProof/>
                <w:webHidden/>
              </w:rPr>
              <w:tab/>
            </w:r>
            <w:r w:rsidR="008F3FAA">
              <w:rPr>
                <w:noProof/>
                <w:webHidden/>
              </w:rPr>
              <w:fldChar w:fldCharType="begin"/>
            </w:r>
            <w:r w:rsidR="008F3FAA">
              <w:rPr>
                <w:noProof/>
                <w:webHidden/>
              </w:rPr>
              <w:instrText xml:space="preserve"> PAGEREF _Toc179875859 \h </w:instrText>
            </w:r>
            <w:r w:rsidR="008F3FAA">
              <w:rPr>
                <w:noProof/>
                <w:webHidden/>
              </w:rPr>
            </w:r>
            <w:r w:rsidR="008F3FAA">
              <w:rPr>
                <w:noProof/>
                <w:webHidden/>
              </w:rPr>
              <w:fldChar w:fldCharType="separate"/>
            </w:r>
            <w:r>
              <w:rPr>
                <w:noProof/>
                <w:webHidden/>
              </w:rPr>
              <w:t>13</w:t>
            </w:r>
            <w:r w:rsidR="008F3FAA">
              <w:rPr>
                <w:noProof/>
                <w:webHidden/>
              </w:rPr>
              <w:fldChar w:fldCharType="end"/>
            </w:r>
          </w:hyperlink>
        </w:p>
        <w:p w14:paraId="7ED152F5" w14:textId="6DEA3BF7" w:rsidR="008F3FAA" w:rsidRDefault="0089135F">
          <w:pPr>
            <w:pStyle w:val="Sumrio1"/>
            <w:tabs>
              <w:tab w:val="left" w:pos="440"/>
              <w:tab w:val="right" w:leader="dot" w:pos="8494"/>
            </w:tabs>
            <w:rPr>
              <w:rFonts w:asciiTheme="minorHAnsi" w:eastAsiaTheme="minorEastAsia" w:hAnsiTheme="minorHAnsi" w:cstheme="minorBidi"/>
              <w:noProof/>
              <w:sz w:val="22"/>
              <w:szCs w:val="22"/>
            </w:rPr>
          </w:pPr>
          <w:hyperlink w:anchor="_Toc179875860" w:history="1">
            <w:r w:rsidR="008F3FAA" w:rsidRPr="00EF6FB3">
              <w:rPr>
                <w:rStyle w:val="Hyperlink"/>
                <w:rFonts w:ascii="Times New Roman" w:eastAsia="Arial Unicode MS" w:hAnsi="Times New Roman" w:cs="Times New Roman"/>
                <w:noProof/>
                <w:lang w:bidi="hi-IN"/>
              </w:rPr>
              <w:t>9.</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DA FORMALIZAÇÃO DO CADASTRO DE RESERVA</w:t>
            </w:r>
            <w:r w:rsidR="008F3FAA">
              <w:rPr>
                <w:noProof/>
                <w:webHidden/>
              </w:rPr>
              <w:tab/>
            </w:r>
            <w:r w:rsidR="008F3FAA">
              <w:rPr>
                <w:noProof/>
                <w:webHidden/>
              </w:rPr>
              <w:fldChar w:fldCharType="begin"/>
            </w:r>
            <w:r w:rsidR="008F3FAA">
              <w:rPr>
                <w:noProof/>
                <w:webHidden/>
              </w:rPr>
              <w:instrText xml:space="preserve"> PAGEREF _Toc179875860 \h </w:instrText>
            </w:r>
            <w:r w:rsidR="008F3FAA">
              <w:rPr>
                <w:noProof/>
                <w:webHidden/>
              </w:rPr>
            </w:r>
            <w:r w:rsidR="008F3FAA">
              <w:rPr>
                <w:noProof/>
                <w:webHidden/>
              </w:rPr>
              <w:fldChar w:fldCharType="separate"/>
            </w:r>
            <w:r>
              <w:rPr>
                <w:noProof/>
                <w:webHidden/>
              </w:rPr>
              <w:t>14</w:t>
            </w:r>
            <w:r w:rsidR="008F3FAA">
              <w:rPr>
                <w:noProof/>
                <w:webHidden/>
              </w:rPr>
              <w:fldChar w:fldCharType="end"/>
            </w:r>
          </w:hyperlink>
        </w:p>
        <w:p w14:paraId="3F688CBF" w14:textId="27EBF082" w:rsidR="008F3FAA" w:rsidRDefault="0089135F">
          <w:pPr>
            <w:pStyle w:val="Sumrio1"/>
            <w:tabs>
              <w:tab w:val="left" w:pos="660"/>
              <w:tab w:val="right" w:leader="dot" w:pos="8494"/>
            </w:tabs>
            <w:rPr>
              <w:rFonts w:asciiTheme="minorHAnsi" w:eastAsiaTheme="minorEastAsia" w:hAnsiTheme="minorHAnsi" w:cstheme="minorBidi"/>
              <w:noProof/>
              <w:sz w:val="22"/>
              <w:szCs w:val="22"/>
            </w:rPr>
          </w:pPr>
          <w:hyperlink w:anchor="_Toc179875861" w:history="1">
            <w:r w:rsidR="008F3FAA" w:rsidRPr="00EF6FB3">
              <w:rPr>
                <w:rStyle w:val="Hyperlink"/>
                <w:rFonts w:ascii="Times New Roman" w:eastAsia="Arial Unicode MS" w:hAnsi="Times New Roman" w:cs="Times New Roman"/>
                <w:noProof/>
                <w:lang w:bidi="hi-IN"/>
              </w:rPr>
              <w:t>10.</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INFRAÇÕES E SANÇÕES ADMINISTRATIVAS</w:t>
            </w:r>
            <w:r w:rsidR="008F3FAA">
              <w:rPr>
                <w:noProof/>
                <w:webHidden/>
              </w:rPr>
              <w:tab/>
            </w:r>
            <w:r w:rsidR="008F3FAA">
              <w:rPr>
                <w:noProof/>
                <w:webHidden/>
              </w:rPr>
              <w:fldChar w:fldCharType="begin"/>
            </w:r>
            <w:r w:rsidR="008F3FAA">
              <w:rPr>
                <w:noProof/>
                <w:webHidden/>
              </w:rPr>
              <w:instrText xml:space="preserve"> PAGEREF _Toc179875861 \h </w:instrText>
            </w:r>
            <w:r w:rsidR="008F3FAA">
              <w:rPr>
                <w:noProof/>
                <w:webHidden/>
              </w:rPr>
            </w:r>
            <w:r w:rsidR="008F3FAA">
              <w:rPr>
                <w:noProof/>
                <w:webHidden/>
              </w:rPr>
              <w:fldChar w:fldCharType="separate"/>
            </w:r>
            <w:r>
              <w:rPr>
                <w:noProof/>
                <w:webHidden/>
              </w:rPr>
              <w:t>15</w:t>
            </w:r>
            <w:r w:rsidR="008F3FAA">
              <w:rPr>
                <w:noProof/>
                <w:webHidden/>
              </w:rPr>
              <w:fldChar w:fldCharType="end"/>
            </w:r>
          </w:hyperlink>
        </w:p>
        <w:p w14:paraId="28EC4C16" w14:textId="56F07BFB" w:rsidR="008F3FAA" w:rsidRDefault="0089135F">
          <w:pPr>
            <w:pStyle w:val="Sumrio1"/>
            <w:tabs>
              <w:tab w:val="left" w:pos="660"/>
              <w:tab w:val="right" w:leader="dot" w:pos="8494"/>
            </w:tabs>
            <w:rPr>
              <w:rFonts w:asciiTheme="minorHAnsi" w:eastAsiaTheme="minorEastAsia" w:hAnsiTheme="minorHAnsi" w:cstheme="minorBidi"/>
              <w:noProof/>
              <w:sz w:val="22"/>
              <w:szCs w:val="22"/>
            </w:rPr>
          </w:pPr>
          <w:hyperlink w:anchor="_Toc179875862" w:history="1">
            <w:r w:rsidR="008F3FAA" w:rsidRPr="00EF6FB3">
              <w:rPr>
                <w:rStyle w:val="Hyperlink"/>
                <w:rFonts w:ascii="Times New Roman" w:eastAsia="Arial Unicode MS" w:hAnsi="Times New Roman" w:cs="Times New Roman"/>
                <w:noProof/>
                <w:lang w:bidi="hi-IN"/>
              </w:rPr>
              <w:t>11.</w:t>
            </w:r>
            <w:r w:rsidR="008F3FAA">
              <w:rPr>
                <w:rFonts w:asciiTheme="minorHAnsi" w:eastAsiaTheme="minorEastAsia" w:hAnsiTheme="minorHAnsi" w:cstheme="minorBidi"/>
                <w:noProof/>
                <w:sz w:val="22"/>
                <w:szCs w:val="22"/>
              </w:rPr>
              <w:tab/>
            </w:r>
            <w:r w:rsidR="008F3FAA" w:rsidRPr="00EF6FB3">
              <w:rPr>
                <w:rStyle w:val="Hyperlink"/>
                <w:rFonts w:ascii="Times New Roman" w:eastAsia="Arial Unicode MS" w:hAnsi="Times New Roman" w:cs="Times New Roman"/>
                <w:noProof/>
                <w:lang w:bidi="hi-IN"/>
              </w:rPr>
              <w:t>DAS DISPOSIÇÕES GERAIS</w:t>
            </w:r>
            <w:r w:rsidR="008F3FAA">
              <w:rPr>
                <w:noProof/>
                <w:webHidden/>
              </w:rPr>
              <w:tab/>
            </w:r>
            <w:r w:rsidR="008F3FAA">
              <w:rPr>
                <w:noProof/>
                <w:webHidden/>
              </w:rPr>
              <w:fldChar w:fldCharType="begin"/>
            </w:r>
            <w:r w:rsidR="008F3FAA">
              <w:rPr>
                <w:noProof/>
                <w:webHidden/>
              </w:rPr>
              <w:instrText xml:space="preserve"> PAGEREF _Toc179875862 \h </w:instrText>
            </w:r>
            <w:r w:rsidR="008F3FAA">
              <w:rPr>
                <w:noProof/>
                <w:webHidden/>
              </w:rPr>
            </w:r>
            <w:r w:rsidR="008F3FAA">
              <w:rPr>
                <w:noProof/>
                <w:webHidden/>
              </w:rPr>
              <w:fldChar w:fldCharType="separate"/>
            </w:r>
            <w:r>
              <w:rPr>
                <w:noProof/>
                <w:webHidden/>
              </w:rPr>
              <w:t>17</w:t>
            </w:r>
            <w:r w:rsidR="008F3FAA">
              <w:rPr>
                <w:noProof/>
                <w:webHidden/>
              </w:rPr>
              <w:fldChar w:fldCharType="end"/>
            </w:r>
          </w:hyperlink>
        </w:p>
        <w:p w14:paraId="0C2FB386" w14:textId="0F6CC62C" w:rsidR="008F3FAA" w:rsidRDefault="0089135F">
          <w:pPr>
            <w:pStyle w:val="Sumrio1"/>
            <w:tabs>
              <w:tab w:val="right" w:leader="dot" w:pos="8494"/>
            </w:tabs>
            <w:rPr>
              <w:rFonts w:asciiTheme="minorHAnsi" w:eastAsiaTheme="minorEastAsia" w:hAnsiTheme="minorHAnsi" w:cstheme="minorBidi"/>
              <w:noProof/>
              <w:sz w:val="22"/>
              <w:szCs w:val="22"/>
            </w:rPr>
          </w:pPr>
          <w:hyperlink w:anchor="_Toc179875863" w:history="1">
            <w:r w:rsidR="008F3FAA" w:rsidRPr="00EF6FB3">
              <w:rPr>
                <w:rStyle w:val="Hyperlink"/>
                <w:rFonts w:ascii="Times New Roman" w:eastAsia="Arial Unicode MS" w:hAnsi="Times New Roman" w:cs="Times New Roman"/>
                <w:noProof/>
                <w:lang w:bidi="hi-IN"/>
              </w:rPr>
              <w:t>ANEXO 01 – TERMO DE REFERÊNCIA</w:t>
            </w:r>
            <w:r w:rsidR="008F3FAA">
              <w:rPr>
                <w:noProof/>
                <w:webHidden/>
              </w:rPr>
              <w:tab/>
            </w:r>
            <w:r w:rsidR="008F3FAA">
              <w:rPr>
                <w:noProof/>
                <w:webHidden/>
              </w:rPr>
              <w:fldChar w:fldCharType="begin"/>
            </w:r>
            <w:r w:rsidR="008F3FAA">
              <w:rPr>
                <w:noProof/>
                <w:webHidden/>
              </w:rPr>
              <w:instrText xml:space="preserve"> PAGEREF _Toc179875863 \h </w:instrText>
            </w:r>
            <w:r w:rsidR="008F3FAA">
              <w:rPr>
                <w:noProof/>
                <w:webHidden/>
              </w:rPr>
            </w:r>
            <w:r w:rsidR="008F3FAA">
              <w:rPr>
                <w:noProof/>
                <w:webHidden/>
              </w:rPr>
              <w:fldChar w:fldCharType="separate"/>
            </w:r>
            <w:r>
              <w:rPr>
                <w:noProof/>
                <w:webHidden/>
              </w:rPr>
              <w:t>20</w:t>
            </w:r>
            <w:r w:rsidR="008F3FAA">
              <w:rPr>
                <w:noProof/>
                <w:webHidden/>
              </w:rPr>
              <w:fldChar w:fldCharType="end"/>
            </w:r>
          </w:hyperlink>
        </w:p>
        <w:p w14:paraId="1D06D2C1" w14:textId="70F26B64" w:rsidR="008F3FAA" w:rsidRDefault="0089135F">
          <w:pPr>
            <w:pStyle w:val="Sumrio1"/>
            <w:tabs>
              <w:tab w:val="right" w:leader="dot" w:pos="8494"/>
            </w:tabs>
            <w:rPr>
              <w:rFonts w:asciiTheme="minorHAnsi" w:eastAsiaTheme="minorEastAsia" w:hAnsiTheme="minorHAnsi" w:cstheme="minorBidi"/>
              <w:noProof/>
              <w:sz w:val="22"/>
              <w:szCs w:val="22"/>
            </w:rPr>
          </w:pPr>
          <w:hyperlink w:anchor="_Toc179875864" w:history="1">
            <w:r w:rsidR="008F3FAA" w:rsidRPr="00EF6FB3">
              <w:rPr>
                <w:rStyle w:val="Hyperlink"/>
                <w:rFonts w:ascii="Times New Roman" w:eastAsia="Arial Unicode MS" w:hAnsi="Times New Roman" w:cs="Times New Roman"/>
                <w:noProof/>
                <w:lang w:bidi="hi-IN"/>
              </w:rPr>
              <w:t>ANEXO 02 – MODELO DE PROPOSTA COMERCIAL</w:t>
            </w:r>
            <w:r w:rsidR="008F3FAA">
              <w:rPr>
                <w:noProof/>
                <w:webHidden/>
              </w:rPr>
              <w:tab/>
            </w:r>
            <w:r w:rsidR="008F3FAA">
              <w:rPr>
                <w:noProof/>
                <w:webHidden/>
              </w:rPr>
              <w:fldChar w:fldCharType="begin"/>
            </w:r>
            <w:r w:rsidR="008F3FAA">
              <w:rPr>
                <w:noProof/>
                <w:webHidden/>
              </w:rPr>
              <w:instrText xml:space="preserve"> PAGEREF _Toc179875864 \h </w:instrText>
            </w:r>
            <w:r w:rsidR="008F3FAA">
              <w:rPr>
                <w:noProof/>
                <w:webHidden/>
              </w:rPr>
            </w:r>
            <w:r w:rsidR="008F3FAA">
              <w:rPr>
                <w:noProof/>
                <w:webHidden/>
              </w:rPr>
              <w:fldChar w:fldCharType="separate"/>
            </w:r>
            <w:r>
              <w:rPr>
                <w:noProof/>
                <w:webHidden/>
              </w:rPr>
              <w:t>26</w:t>
            </w:r>
            <w:r w:rsidR="008F3FAA">
              <w:rPr>
                <w:noProof/>
                <w:webHidden/>
              </w:rPr>
              <w:fldChar w:fldCharType="end"/>
            </w:r>
          </w:hyperlink>
        </w:p>
        <w:p w14:paraId="29CFFCFF" w14:textId="18DA98A4" w:rsidR="008F3FAA" w:rsidRDefault="0089135F">
          <w:pPr>
            <w:pStyle w:val="Sumrio1"/>
            <w:tabs>
              <w:tab w:val="right" w:leader="dot" w:pos="8494"/>
            </w:tabs>
            <w:rPr>
              <w:rFonts w:asciiTheme="minorHAnsi" w:eastAsiaTheme="minorEastAsia" w:hAnsiTheme="minorHAnsi" w:cstheme="minorBidi"/>
              <w:noProof/>
              <w:sz w:val="22"/>
              <w:szCs w:val="22"/>
            </w:rPr>
          </w:pPr>
          <w:hyperlink w:anchor="_Toc179875865" w:history="1">
            <w:r w:rsidR="008F3FAA" w:rsidRPr="00EF6FB3">
              <w:rPr>
                <w:rStyle w:val="Hyperlink"/>
                <w:rFonts w:ascii="Times New Roman" w:eastAsia="Arial Unicode MS" w:hAnsi="Times New Roman" w:cs="Times New Roman"/>
                <w:noProof/>
                <w:lang w:bidi="hi-IN"/>
              </w:rPr>
              <w:t>ANEXO 03 – MINUTA DA ATA DE REGISTRO DE PREÇOS</w:t>
            </w:r>
            <w:r w:rsidR="008F3FAA">
              <w:rPr>
                <w:noProof/>
                <w:webHidden/>
              </w:rPr>
              <w:tab/>
            </w:r>
            <w:r w:rsidR="008F3FAA">
              <w:rPr>
                <w:noProof/>
                <w:webHidden/>
              </w:rPr>
              <w:fldChar w:fldCharType="begin"/>
            </w:r>
            <w:r w:rsidR="008F3FAA">
              <w:rPr>
                <w:noProof/>
                <w:webHidden/>
              </w:rPr>
              <w:instrText xml:space="preserve"> PAGEREF _Toc179875865 \h </w:instrText>
            </w:r>
            <w:r w:rsidR="008F3FAA">
              <w:rPr>
                <w:noProof/>
                <w:webHidden/>
              </w:rPr>
            </w:r>
            <w:r w:rsidR="008F3FAA">
              <w:rPr>
                <w:noProof/>
                <w:webHidden/>
              </w:rPr>
              <w:fldChar w:fldCharType="separate"/>
            </w:r>
            <w:r>
              <w:rPr>
                <w:noProof/>
                <w:webHidden/>
              </w:rPr>
              <w:t>27</w:t>
            </w:r>
            <w:r w:rsidR="008F3FAA">
              <w:rPr>
                <w:noProof/>
                <w:webHidden/>
              </w:rPr>
              <w:fldChar w:fldCharType="end"/>
            </w:r>
          </w:hyperlink>
        </w:p>
        <w:p w14:paraId="19C7065A" w14:textId="0A95327D"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61FE7E3A"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747025">
        <w:rPr>
          <w:rFonts w:ascii="Times New Roman" w:hAnsi="Times New Roman" w:cs="Times New Roman"/>
          <w:b/>
          <w:bCs/>
          <w:sz w:val="24"/>
        </w:rPr>
        <w:t>30</w:t>
      </w:r>
      <w:r w:rsidR="00F578A7" w:rsidRPr="00DA788B">
        <w:rPr>
          <w:rFonts w:ascii="Times New Roman" w:hAnsi="Times New Roman" w:cs="Times New Roman"/>
          <w:b/>
          <w:bCs/>
          <w:sz w:val="24"/>
        </w:rPr>
        <w:t>/2024</w:t>
      </w:r>
    </w:p>
    <w:p w14:paraId="505E854C" w14:textId="08A16518"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CA7E44">
        <w:rPr>
          <w:rFonts w:ascii="Times New Roman" w:hAnsi="Times New Roman" w:cs="Times New Roman"/>
          <w:b/>
          <w:bCs/>
          <w:sz w:val="24"/>
        </w:rPr>
        <w:t>287</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2CE5A360"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w:t>
      </w:r>
      <w:r w:rsidR="00554F45">
        <w:rPr>
          <w:rFonts w:ascii="Times New Roman" w:hAnsi="Times New Roman" w:cs="Times New Roman"/>
          <w:color w:val="000000"/>
          <w:sz w:val="24"/>
        </w:rPr>
        <w:t xml:space="preserve"> </w:t>
      </w:r>
      <w:r w:rsidR="00CF5BD6" w:rsidRPr="00DA788B">
        <w:rPr>
          <w:rFonts w:ascii="Times New Roman" w:hAnsi="Times New Roman" w:cs="Times New Roman"/>
          <w:color w:val="000000"/>
          <w:sz w:val="24"/>
        </w:rPr>
        <w: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4ADB2F07" w14:textId="213B7F5B" w:rsidR="00C074DA" w:rsidRDefault="00C074DA" w:rsidP="00A2523B">
      <w:pPr>
        <w:ind w:right="-568"/>
        <w:jc w:val="both"/>
        <w:rPr>
          <w:rFonts w:ascii="Times New Roman" w:hAnsi="Times New Roman" w:cs="Times New Roman"/>
          <w:sz w:val="24"/>
        </w:rPr>
      </w:pPr>
    </w:p>
    <w:p w14:paraId="02919D34" w14:textId="1BE8B1A8" w:rsidR="008848C6" w:rsidRDefault="008848C6" w:rsidP="00A2523B">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F4487B" wp14:editId="522692D5">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789BFFD4" w14:textId="7908539D" w:rsidR="00E73C88" w:rsidRPr="008848C6" w:rsidRDefault="00E73C88" w:rsidP="008848C6">
                            <w:pPr>
                              <w:pStyle w:val="WW-Recuodecorpodetexto3"/>
                              <w:ind w:left="30" w:right="-48" w:hanging="4"/>
                              <w:jc w:val="center"/>
                              <w:rPr>
                                <w:b/>
                              </w:rPr>
                            </w:pPr>
                            <w:r w:rsidRPr="008848C6">
                              <w:rPr>
                                <w:b/>
                              </w:rPr>
                              <w:t xml:space="preserve">Data da sessão pública: </w:t>
                            </w:r>
                            <w:r w:rsidR="00747025">
                              <w:rPr>
                                <w:b/>
                              </w:rPr>
                              <w:t>24</w:t>
                            </w:r>
                            <w:r w:rsidRPr="008848C6">
                              <w:rPr>
                                <w:b/>
                              </w:rPr>
                              <w:t>/</w:t>
                            </w:r>
                            <w:r w:rsidR="00747025">
                              <w:rPr>
                                <w:b/>
                              </w:rPr>
                              <w:t>10</w:t>
                            </w:r>
                            <w:r w:rsidRPr="008848C6">
                              <w:rPr>
                                <w:b/>
                              </w:rPr>
                              <w:t>/2024</w:t>
                            </w:r>
                          </w:p>
                          <w:p w14:paraId="13B24E25" w14:textId="4BF6A8F2" w:rsidR="00E73C88" w:rsidRPr="008848C6" w:rsidRDefault="00E73C88" w:rsidP="008848C6">
                            <w:pPr>
                              <w:pStyle w:val="WW-Recuodecorpodetexto3"/>
                              <w:ind w:left="30" w:right="-48" w:hanging="4"/>
                              <w:jc w:val="center"/>
                              <w:rPr>
                                <w:b/>
                              </w:rPr>
                            </w:pPr>
                            <w:r w:rsidRPr="008848C6">
                              <w:rPr>
                                <w:b/>
                              </w:rPr>
                              <w:t xml:space="preserve">Horário da fase de lances: </w:t>
                            </w:r>
                            <w:r w:rsidR="00747025">
                              <w:rPr>
                                <w:b/>
                              </w:rPr>
                              <w:t>08</w:t>
                            </w:r>
                            <w:r w:rsidRPr="008848C6">
                              <w:rPr>
                                <w:b/>
                              </w:rPr>
                              <w:t>h</w:t>
                            </w:r>
                            <w:r w:rsidR="00747025">
                              <w:rPr>
                                <w:b/>
                              </w:rPr>
                              <w:t>00</w:t>
                            </w:r>
                            <w:r w:rsidRPr="008848C6">
                              <w:rPr>
                                <w:b/>
                              </w:rPr>
                              <w:t xml:space="preserve">min às </w:t>
                            </w:r>
                            <w:r w:rsidR="00747025">
                              <w:rPr>
                                <w:b/>
                              </w:rPr>
                              <w:t>14</w:t>
                            </w:r>
                            <w:r w:rsidRPr="008848C6">
                              <w:rPr>
                                <w:b/>
                              </w:rPr>
                              <w:t>h</w:t>
                            </w:r>
                            <w:r w:rsidR="00747025">
                              <w:rPr>
                                <w:b/>
                              </w:rPr>
                              <w:t>00</w:t>
                            </w:r>
                            <w:r w:rsidRPr="008848C6">
                              <w:rPr>
                                <w:b/>
                              </w:rPr>
                              <w:t>min</w:t>
                            </w:r>
                          </w:p>
                          <w:p w14:paraId="616BA0AB" w14:textId="6B05A990" w:rsidR="00E73C88" w:rsidRPr="008848C6" w:rsidRDefault="00E73C88"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F4487B"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789BFFD4" w14:textId="7908539D" w:rsidR="00E73C88" w:rsidRPr="008848C6" w:rsidRDefault="00E73C88" w:rsidP="008848C6">
                      <w:pPr>
                        <w:pStyle w:val="WW-Recuodecorpodetexto3"/>
                        <w:ind w:left="30" w:right="-48" w:hanging="4"/>
                        <w:jc w:val="center"/>
                        <w:rPr>
                          <w:b/>
                        </w:rPr>
                      </w:pPr>
                      <w:r w:rsidRPr="008848C6">
                        <w:rPr>
                          <w:b/>
                        </w:rPr>
                        <w:t xml:space="preserve">Data da sessão pública: </w:t>
                      </w:r>
                      <w:r w:rsidR="00747025">
                        <w:rPr>
                          <w:b/>
                        </w:rPr>
                        <w:t>24</w:t>
                      </w:r>
                      <w:r w:rsidRPr="008848C6">
                        <w:rPr>
                          <w:b/>
                        </w:rPr>
                        <w:t>/</w:t>
                      </w:r>
                      <w:r w:rsidR="00747025">
                        <w:rPr>
                          <w:b/>
                        </w:rPr>
                        <w:t>10</w:t>
                      </w:r>
                      <w:r w:rsidRPr="008848C6">
                        <w:rPr>
                          <w:b/>
                        </w:rPr>
                        <w:t>/2024</w:t>
                      </w:r>
                    </w:p>
                    <w:p w14:paraId="13B24E25" w14:textId="4BF6A8F2" w:rsidR="00E73C88" w:rsidRPr="008848C6" w:rsidRDefault="00E73C88" w:rsidP="008848C6">
                      <w:pPr>
                        <w:pStyle w:val="WW-Recuodecorpodetexto3"/>
                        <w:ind w:left="30" w:right="-48" w:hanging="4"/>
                        <w:jc w:val="center"/>
                        <w:rPr>
                          <w:b/>
                        </w:rPr>
                      </w:pPr>
                      <w:r w:rsidRPr="008848C6">
                        <w:rPr>
                          <w:b/>
                        </w:rPr>
                        <w:t xml:space="preserve">Horário da fase de lances: </w:t>
                      </w:r>
                      <w:r w:rsidR="00747025">
                        <w:rPr>
                          <w:b/>
                        </w:rPr>
                        <w:t>08</w:t>
                      </w:r>
                      <w:r w:rsidRPr="008848C6">
                        <w:rPr>
                          <w:b/>
                        </w:rPr>
                        <w:t>h</w:t>
                      </w:r>
                      <w:r w:rsidR="00747025">
                        <w:rPr>
                          <w:b/>
                        </w:rPr>
                        <w:t>00</w:t>
                      </w:r>
                      <w:r w:rsidRPr="008848C6">
                        <w:rPr>
                          <w:b/>
                        </w:rPr>
                        <w:t xml:space="preserve">min às </w:t>
                      </w:r>
                      <w:r w:rsidR="00747025">
                        <w:rPr>
                          <w:b/>
                        </w:rPr>
                        <w:t>14</w:t>
                      </w:r>
                      <w:r w:rsidRPr="008848C6">
                        <w:rPr>
                          <w:b/>
                        </w:rPr>
                        <w:t>h</w:t>
                      </w:r>
                      <w:r w:rsidR="00747025">
                        <w:rPr>
                          <w:b/>
                        </w:rPr>
                        <w:t>00</w:t>
                      </w:r>
                      <w:r w:rsidRPr="008848C6">
                        <w:rPr>
                          <w:b/>
                        </w:rPr>
                        <w:t>min</w:t>
                      </w:r>
                    </w:p>
                    <w:p w14:paraId="616BA0AB" w14:textId="6B05A990" w:rsidR="00E73C88" w:rsidRPr="008848C6" w:rsidRDefault="00E73C88" w:rsidP="008848C6">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469D11FD" w14:textId="2655B1DD" w:rsidR="008848C6" w:rsidRDefault="008848C6" w:rsidP="00A2523B">
      <w:pPr>
        <w:ind w:right="-568"/>
        <w:jc w:val="both"/>
        <w:rPr>
          <w:rFonts w:ascii="Times New Roman" w:hAnsi="Times New Roman" w:cs="Times New Roman"/>
          <w:sz w:val="24"/>
        </w:rPr>
      </w:pPr>
    </w:p>
    <w:p w14:paraId="40952DBF" w14:textId="2B76D5F7" w:rsidR="008848C6" w:rsidRDefault="008848C6" w:rsidP="00A2523B">
      <w:pPr>
        <w:ind w:right="-568"/>
        <w:jc w:val="both"/>
        <w:rPr>
          <w:rFonts w:ascii="Times New Roman" w:hAnsi="Times New Roman" w:cs="Times New Roman"/>
          <w:sz w:val="24"/>
        </w:rPr>
      </w:pPr>
    </w:p>
    <w:p w14:paraId="08FB22B3" w14:textId="6B68F905" w:rsidR="008848C6" w:rsidRDefault="008848C6" w:rsidP="00A2523B">
      <w:pPr>
        <w:ind w:right="-568"/>
        <w:jc w:val="both"/>
        <w:rPr>
          <w:rFonts w:ascii="Times New Roman" w:hAnsi="Times New Roman" w:cs="Times New Roman"/>
          <w:sz w:val="24"/>
        </w:rPr>
      </w:pPr>
    </w:p>
    <w:p w14:paraId="2BD1C932" w14:textId="7DF7A0DA" w:rsidR="008848C6" w:rsidRDefault="008848C6" w:rsidP="00A2523B">
      <w:pPr>
        <w:ind w:right="-568"/>
        <w:jc w:val="both"/>
        <w:rPr>
          <w:rFonts w:ascii="Times New Roman" w:hAnsi="Times New Roman" w:cs="Times New Roman"/>
          <w:sz w:val="24"/>
        </w:rPr>
      </w:pPr>
    </w:p>
    <w:p w14:paraId="1FE2D298" w14:textId="77777777" w:rsidR="008848C6" w:rsidRPr="00DA788B" w:rsidRDefault="008848C6" w:rsidP="00A2523B">
      <w:pPr>
        <w:ind w:right="-568"/>
        <w:jc w:val="both"/>
        <w:rPr>
          <w:rFonts w:ascii="Times New Roman" w:hAnsi="Times New Roman" w:cs="Times New Roman"/>
          <w:sz w:val="24"/>
        </w:rPr>
      </w:pPr>
    </w:p>
    <w:p w14:paraId="4AC157BA" w14:textId="3798DA33" w:rsidR="008848C6" w:rsidRPr="008848C6" w:rsidRDefault="00C074DA" w:rsidP="008848C6">
      <w:pPr>
        <w:pStyle w:val="Ttulo1"/>
        <w:spacing w:before="0" w:after="0" w:line="240" w:lineRule="auto"/>
        <w:ind w:right="-568"/>
        <w:rPr>
          <w:rFonts w:ascii="Times New Roman" w:hAnsi="Times New Roman" w:cs="Times New Roman"/>
          <w:sz w:val="24"/>
        </w:rPr>
      </w:pPr>
      <w:bookmarkStart w:id="1" w:name="_Toc179875852"/>
      <w:r w:rsidRPr="00DA788B">
        <w:rPr>
          <w:rFonts w:ascii="Times New Roman" w:hAnsi="Times New Roman" w:cs="Times New Roman"/>
          <w:sz w:val="24"/>
        </w:rPr>
        <w:t>OBJETO</w:t>
      </w:r>
      <w:bookmarkEnd w:id="1"/>
    </w:p>
    <w:p w14:paraId="48131D5E" w14:textId="77777777" w:rsidR="00D8328C" w:rsidRPr="00D8328C" w:rsidRDefault="00D8328C" w:rsidP="00A2523B">
      <w:pPr>
        <w:ind w:right="-568"/>
        <w:rPr>
          <w:lang w:eastAsia="zh-CN" w:bidi="hi-IN"/>
        </w:rPr>
      </w:pPr>
    </w:p>
    <w:p w14:paraId="6CF5CC4C" w14:textId="3405E3CE" w:rsidR="00C074DA" w:rsidRPr="00DA788B" w:rsidRDefault="00CF5BD6"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00CA7E44">
        <w:rPr>
          <w:rFonts w:ascii="Times New Roman" w:hAnsi="Times New Roman" w:cs="Times New Roman"/>
          <w:color w:val="000000"/>
          <w:sz w:val="24"/>
        </w:rPr>
        <w:t>a prestação de serviços de pequenos reparos visando atender as necessidades da Câmara Municipal de Palmeira</w:t>
      </w:r>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9953B6">
      <w:pPr>
        <w:pStyle w:val="PargrafodaLista"/>
        <w:numPr>
          <w:ilvl w:val="1"/>
          <w:numId w:val="1"/>
        </w:numPr>
        <w:tabs>
          <w:tab w:val="clear" w:pos="0"/>
        </w:tabs>
        <w:spacing w:after="120"/>
        <w:ind w:right="-568"/>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79875853"/>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79875854"/>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arts.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087FCF">
      <w:pPr>
        <w:pStyle w:val="PargrafodaLista"/>
        <w:numPr>
          <w:ilvl w:val="2"/>
          <w:numId w:val="1"/>
        </w:numPr>
        <w:ind w:left="1225" w:right="-567" w:hanging="505"/>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6E3A9133"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02</w:t>
      </w:r>
      <w:r w:rsidRPr="00A96D04">
        <w:rPr>
          <w:rFonts w:ascii="Times New Roman" w:hAnsi="Times New Roman" w:cs="Times New Roman"/>
          <w:sz w:val="24"/>
        </w:rPr>
        <w:t xml:space="preserve"> (</w:t>
      </w:r>
      <w:r w:rsidR="00BE0CDA" w:rsidRPr="00A96D04">
        <w:rPr>
          <w:rFonts w:ascii="Times New Roman" w:hAnsi="Times New Roman" w:cs="Times New Roman"/>
          <w:sz w:val="24"/>
        </w:rPr>
        <w:t>dois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1104F8" w:rsidRPr="007270E9">
        <w:rPr>
          <w:rFonts w:ascii="Times New Roman" w:hAnsi="Times New Roman" w:cs="Times New Roman"/>
          <w:sz w:val="24"/>
        </w:rPr>
        <w:t>compras@palmeira.pr.leg</w:t>
      </w:r>
      <w:r w:rsidR="007270E9">
        <w:rPr>
          <w:rFonts w:ascii="Times New Roman" w:hAnsi="Times New Roman" w:cs="Times New Roman"/>
          <w:sz w:val="24"/>
        </w:rPr>
        <w:t>.</w:t>
      </w:r>
      <w:r w:rsidR="001104F8" w:rsidRPr="007270E9">
        <w:rPr>
          <w:rFonts w:ascii="Times New Roman" w:hAnsi="Times New Roman" w:cs="Times New Roman"/>
          <w:sz w:val="24"/>
        </w:rPr>
        <w:t>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5BED1371" w14:textId="2A72D7A4" w:rsidR="007F1CDD" w:rsidRDefault="007F1CDD" w:rsidP="001104F8">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 xml:space="preserve">Caberá ao Agente de Contratação, auxiliado pelos responsáveis pela elaboração deste Aviso e seus Anexos, decidir sobre eventuais impugnações e pedidos de esclarecimentos no prazo mínimo de 24 (vinte e quatro) horas antes do horário designado para abertura da sessão pública. </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1B86A28" w14:textId="631FA64C" w:rsidR="00C074DA" w:rsidRPr="006F0F62" w:rsidRDefault="001104F8" w:rsidP="006F0F62">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Acolhida a impugnação, será definida e publicada nova data para a realização da sessão pública.</w:t>
      </w: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79875855"/>
      <w:r w:rsidRPr="00DA788B">
        <w:rPr>
          <w:rFonts w:ascii="Times New Roman" w:hAnsi="Times New Roman" w:cs="Times New Roman"/>
          <w:sz w:val="24"/>
        </w:rPr>
        <w:lastRenderedPageBreak/>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79875856"/>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590F43DE" w:rsidR="00C074DA"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1F4DF453" w14:textId="77777777" w:rsidR="00BF0BF3" w:rsidRPr="00BF0BF3" w:rsidRDefault="00BF0BF3" w:rsidP="00BF0BF3">
      <w:pPr>
        <w:rPr>
          <w:rFonts w:ascii="Times New Roman" w:hAnsi="Times New Roman" w:cs="Times New Roman"/>
          <w:sz w:val="24"/>
        </w:rPr>
      </w:pPr>
    </w:p>
    <w:p w14:paraId="465F964C" w14:textId="755B717D" w:rsidR="00612AC1" w:rsidRPr="006910B8" w:rsidRDefault="00BF0BF3" w:rsidP="006910B8">
      <w:pPr>
        <w:pStyle w:val="PargrafodaLista"/>
        <w:numPr>
          <w:ilvl w:val="2"/>
          <w:numId w:val="1"/>
        </w:numPr>
        <w:ind w:left="709" w:right="-568" w:firstLine="11"/>
        <w:jc w:val="both"/>
        <w:rPr>
          <w:rFonts w:ascii="Times New Roman" w:hAnsi="Times New Roman" w:cs="Times New Roman"/>
          <w:sz w:val="24"/>
          <w:u w:val="single"/>
        </w:rPr>
      </w:pPr>
      <w:r w:rsidRPr="006910B8">
        <w:rPr>
          <w:rFonts w:ascii="Times New Roman" w:hAnsi="Times New Roman" w:cs="Times New Roman"/>
          <w:sz w:val="24"/>
          <w:u w:val="single"/>
        </w:rPr>
        <w:t>C</w:t>
      </w:r>
      <w:r w:rsidR="00E523CE" w:rsidRPr="006910B8">
        <w:rPr>
          <w:rFonts w:ascii="Times New Roman" w:hAnsi="Times New Roman" w:cs="Times New Roman"/>
          <w:sz w:val="24"/>
          <w:u w:val="single"/>
        </w:rPr>
        <w:t>onsiderando a contribuição previdenciária patronal prevista no Art. 18-B, § 1º, da Lei Complementar 123/2006</w:t>
      </w:r>
      <w:r w:rsidRPr="006910B8">
        <w:rPr>
          <w:rFonts w:ascii="Times New Roman" w:hAnsi="Times New Roman" w:cs="Times New Roman"/>
          <w:sz w:val="24"/>
          <w:u w:val="single"/>
        </w:rPr>
        <w:t xml:space="preserve">, a qual </w:t>
      </w:r>
      <w:r w:rsidR="00E523CE" w:rsidRPr="006910B8">
        <w:rPr>
          <w:rFonts w:ascii="Times New Roman" w:hAnsi="Times New Roman" w:cs="Times New Roman"/>
          <w:sz w:val="24"/>
          <w:u w:val="single"/>
        </w:rPr>
        <w:t xml:space="preserve">deve ser paga pelo órgão contratante </w:t>
      </w:r>
      <w:r w:rsidRPr="006910B8">
        <w:rPr>
          <w:rFonts w:ascii="Times New Roman" w:hAnsi="Times New Roman" w:cs="Times New Roman"/>
          <w:sz w:val="24"/>
          <w:u w:val="single"/>
        </w:rPr>
        <w:t xml:space="preserve">caso a menor proposta tenha sido ofertada por </w:t>
      </w:r>
      <w:r w:rsidR="0043545F">
        <w:rPr>
          <w:rFonts w:ascii="Times New Roman" w:hAnsi="Times New Roman" w:cs="Times New Roman"/>
          <w:sz w:val="24"/>
          <w:u w:val="single"/>
        </w:rPr>
        <w:t>um</w:t>
      </w:r>
      <w:r w:rsidRPr="006910B8">
        <w:rPr>
          <w:rFonts w:ascii="Times New Roman" w:hAnsi="Times New Roman" w:cs="Times New Roman"/>
          <w:sz w:val="24"/>
          <w:u w:val="single"/>
        </w:rPr>
        <w:t xml:space="preserve"> Microempreendedor Individual (MEI), será necessário verificar se essa proposta, acrescentado um percentual de 20%, se mantém </w:t>
      </w:r>
      <w:r w:rsidRPr="006910B8">
        <w:rPr>
          <w:rFonts w:ascii="Times New Roman" w:hAnsi="Times New Roman" w:cs="Times New Roman"/>
          <w:sz w:val="24"/>
          <w:u w:val="single"/>
        </w:rPr>
        <w:lastRenderedPageBreak/>
        <w:t xml:space="preserve">inferior ao valor da oferta </w:t>
      </w:r>
      <w:r w:rsidR="007D72C1">
        <w:rPr>
          <w:rFonts w:ascii="Times New Roman" w:hAnsi="Times New Roman" w:cs="Times New Roman"/>
          <w:sz w:val="24"/>
          <w:u w:val="single"/>
        </w:rPr>
        <w:t>da</w:t>
      </w:r>
      <w:r w:rsidRPr="006910B8">
        <w:rPr>
          <w:rFonts w:ascii="Times New Roman" w:hAnsi="Times New Roman" w:cs="Times New Roman"/>
          <w:sz w:val="24"/>
          <w:u w:val="single"/>
        </w:rPr>
        <w:t xml:space="preserve"> empresa classificada na sequência, que não esteja na condição de MEI. </w:t>
      </w:r>
    </w:p>
    <w:p w14:paraId="4E191F3D" w14:textId="77777777" w:rsidR="00BF0BF3" w:rsidRPr="00BF0BF3" w:rsidRDefault="00BF0BF3" w:rsidP="006910B8">
      <w:pPr>
        <w:pStyle w:val="PargrafodaLista"/>
        <w:ind w:left="709" w:firstLine="11"/>
        <w:rPr>
          <w:rFonts w:ascii="Times New Roman" w:hAnsi="Times New Roman" w:cs="Times New Roman"/>
          <w:sz w:val="24"/>
          <w:u w:val="single"/>
        </w:rPr>
      </w:pPr>
    </w:p>
    <w:p w14:paraId="0D108709" w14:textId="1DD59DAE" w:rsidR="00BF0BF3" w:rsidRPr="006910B8" w:rsidRDefault="00BF0BF3" w:rsidP="006910B8">
      <w:pPr>
        <w:pStyle w:val="PargrafodaLista"/>
        <w:numPr>
          <w:ilvl w:val="2"/>
          <w:numId w:val="1"/>
        </w:numPr>
        <w:ind w:left="709" w:right="-568" w:firstLine="11"/>
        <w:jc w:val="both"/>
        <w:rPr>
          <w:rFonts w:ascii="Times New Roman" w:hAnsi="Times New Roman" w:cs="Times New Roman"/>
          <w:sz w:val="24"/>
          <w:u w:val="single"/>
        </w:rPr>
      </w:pPr>
      <w:r w:rsidRPr="006910B8">
        <w:rPr>
          <w:rFonts w:ascii="Times New Roman" w:hAnsi="Times New Roman" w:cs="Times New Roman"/>
          <w:sz w:val="24"/>
          <w:u w:val="single"/>
        </w:rPr>
        <w:t xml:space="preserve">Após o acréscimo de 20%, se o valor da proposta do fornecedor classificado como MEI for igual ou superior ao valor da oferta </w:t>
      </w:r>
      <w:r w:rsidR="00850607">
        <w:rPr>
          <w:rFonts w:ascii="Times New Roman" w:hAnsi="Times New Roman" w:cs="Times New Roman"/>
          <w:sz w:val="24"/>
          <w:u w:val="single"/>
        </w:rPr>
        <w:t>da</w:t>
      </w:r>
      <w:r w:rsidRPr="006910B8">
        <w:rPr>
          <w:rFonts w:ascii="Times New Roman" w:hAnsi="Times New Roman" w:cs="Times New Roman"/>
          <w:sz w:val="24"/>
          <w:u w:val="single"/>
        </w:rPr>
        <w:t xml:space="preserve"> empresa classificada na sequência que não seja MEI, será realizada uma negociação com o fornecedor </w:t>
      </w:r>
      <w:r w:rsidR="00C90590" w:rsidRPr="006910B8">
        <w:rPr>
          <w:rFonts w:ascii="Times New Roman" w:hAnsi="Times New Roman" w:cs="Times New Roman"/>
          <w:sz w:val="24"/>
          <w:u w:val="single"/>
        </w:rPr>
        <w:t xml:space="preserve">para </w:t>
      </w:r>
      <w:r w:rsidRPr="006910B8">
        <w:rPr>
          <w:rFonts w:ascii="Times New Roman" w:hAnsi="Times New Roman" w:cs="Times New Roman"/>
          <w:sz w:val="24"/>
          <w:u w:val="single"/>
        </w:rPr>
        <w:t xml:space="preserve">que </w:t>
      </w:r>
      <w:r w:rsidR="00850607">
        <w:rPr>
          <w:rFonts w:ascii="Times New Roman" w:hAnsi="Times New Roman" w:cs="Times New Roman"/>
          <w:sz w:val="24"/>
          <w:u w:val="single"/>
        </w:rPr>
        <w:t>a empresa</w:t>
      </w:r>
      <w:r w:rsidRPr="006910B8">
        <w:rPr>
          <w:rFonts w:ascii="Times New Roman" w:hAnsi="Times New Roman" w:cs="Times New Roman"/>
          <w:sz w:val="24"/>
          <w:u w:val="single"/>
        </w:rPr>
        <w:t xml:space="preserve"> apresente um valor inferior ao </w:t>
      </w:r>
      <w:r w:rsidR="00C90590" w:rsidRPr="006910B8">
        <w:rPr>
          <w:rFonts w:ascii="Times New Roman" w:hAnsi="Times New Roman" w:cs="Times New Roman"/>
          <w:sz w:val="24"/>
          <w:u w:val="single"/>
        </w:rPr>
        <w:t>ofertado</w:t>
      </w:r>
      <w:r w:rsidR="006910B8" w:rsidRPr="006910B8">
        <w:rPr>
          <w:rFonts w:ascii="Times New Roman" w:hAnsi="Times New Roman" w:cs="Times New Roman"/>
          <w:sz w:val="24"/>
          <w:u w:val="single"/>
        </w:rPr>
        <w:t xml:space="preserve"> anteriormente</w:t>
      </w:r>
      <w:r w:rsidR="00557FE9">
        <w:rPr>
          <w:rFonts w:ascii="Times New Roman" w:hAnsi="Times New Roman" w:cs="Times New Roman"/>
          <w:sz w:val="24"/>
          <w:u w:val="single"/>
        </w:rPr>
        <w:t>,</w:t>
      </w:r>
      <w:r w:rsidR="00C90590" w:rsidRPr="006910B8">
        <w:rPr>
          <w:rFonts w:ascii="Times New Roman" w:hAnsi="Times New Roman" w:cs="Times New Roman"/>
          <w:sz w:val="24"/>
          <w:u w:val="single"/>
        </w:rPr>
        <w:t xml:space="preserve"> que</w:t>
      </w:r>
      <w:r w:rsidRPr="006910B8">
        <w:rPr>
          <w:rFonts w:ascii="Times New Roman" w:hAnsi="Times New Roman" w:cs="Times New Roman"/>
          <w:sz w:val="24"/>
          <w:u w:val="single"/>
        </w:rPr>
        <w:t xml:space="preserve"> somado ao percentual de 20</w:t>
      </w:r>
      <w:r w:rsidR="00C90590" w:rsidRPr="006910B8">
        <w:rPr>
          <w:rFonts w:ascii="Times New Roman" w:hAnsi="Times New Roman" w:cs="Times New Roman"/>
          <w:sz w:val="24"/>
          <w:u w:val="single"/>
        </w:rPr>
        <w:t>% não</w:t>
      </w:r>
      <w:r w:rsidR="006910B8" w:rsidRPr="006910B8">
        <w:rPr>
          <w:rFonts w:ascii="Times New Roman" w:hAnsi="Times New Roman" w:cs="Times New Roman"/>
          <w:sz w:val="24"/>
          <w:u w:val="single"/>
        </w:rPr>
        <w:t xml:space="preserve"> </w:t>
      </w:r>
      <w:r w:rsidR="00C90590" w:rsidRPr="006910B8">
        <w:rPr>
          <w:rFonts w:ascii="Times New Roman" w:hAnsi="Times New Roman" w:cs="Times New Roman"/>
          <w:sz w:val="24"/>
          <w:u w:val="single"/>
        </w:rPr>
        <w:t>iguale nem</w:t>
      </w:r>
      <w:r w:rsidRPr="006910B8">
        <w:rPr>
          <w:rFonts w:ascii="Times New Roman" w:hAnsi="Times New Roman" w:cs="Times New Roman"/>
          <w:sz w:val="24"/>
          <w:u w:val="single"/>
        </w:rPr>
        <w:t xml:space="preserve"> ultrapasse o montante da proposta do </w:t>
      </w:r>
      <w:r w:rsidR="00C90590" w:rsidRPr="006910B8">
        <w:rPr>
          <w:rFonts w:ascii="Times New Roman" w:hAnsi="Times New Roman" w:cs="Times New Roman"/>
          <w:sz w:val="24"/>
          <w:u w:val="single"/>
        </w:rPr>
        <w:t>f</w:t>
      </w:r>
      <w:r w:rsidRPr="006910B8">
        <w:rPr>
          <w:rFonts w:ascii="Times New Roman" w:hAnsi="Times New Roman" w:cs="Times New Roman"/>
          <w:sz w:val="24"/>
          <w:u w:val="single"/>
        </w:rPr>
        <w:t>ornecedor classificado na sequência.</w:t>
      </w:r>
    </w:p>
    <w:p w14:paraId="738BF64F" w14:textId="77777777" w:rsidR="006910B8" w:rsidRPr="006910B8" w:rsidRDefault="006910B8" w:rsidP="006910B8">
      <w:pPr>
        <w:pStyle w:val="PargrafodaLista"/>
        <w:ind w:left="709" w:firstLine="11"/>
        <w:rPr>
          <w:rFonts w:ascii="Times New Roman" w:hAnsi="Times New Roman" w:cs="Times New Roman"/>
          <w:sz w:val="24"/>
          <w:u w:val="single"/>
        </w:rPr>
      </w:pPr>
    </w:p>
    <w:p w14:paraId="4659868F" w14:textId="479457CF" w:rsidR="006910B8" w:rsidRPr="006910B8" w:rsidRDefault="006910B8" w:rsidP="006910B8">
      <w:pPr>
        <w:pStyle w:val="PargrafodaLista"/>
        <w:numPr>
          <w:ilvl w:val="2"/>
          <w:numId w:val="1"/>
        </w:numPr>
        <w:ind w:left="709" w:right="-568" w:firstLine="11"/>
        <w:jc w:val="both"/>
        <w:rPr>
          <w:rFonts w:ascii="Times New Roman" w:hAnsi="Times New Roman" w:cs="Times New Roman"/>
          <w:sz w:val="24"/>
          <w:u w:val="single"/>
        </w:rPr>
      </w:pPr>
      <w:r w:rsidRPr="006910B8">
        <w:rPr>
          <w:rFonts w:ascii="Times New Roman" w:hAnsi="Times New Roman" w:cs="Times New Roman"/>
          <w:sz w:val="24"/>
          <w:u w:val="single"/>
        </w:rPr>
        <w:t>Ca</w:t>
      </w:r>
      <w:r>
        <w:rPr>
          <w:rFonts w:ascii="Times New Roman" w:hAnsi="Times New Roman" w:cs="Times New Roman"/>
          <w:sz w:val="24"/>
          <w:u w:val="single"/>
        </w:rPr>
        <w:t>s</w:t>
      </w:r>
      <w:r w:rsidRPr="006910B8">
        <w:rPr>
          <w:rFonts w:ascii="Times New Roman" w:hAnsi="Times New Roman" w:cs="Times New Roman"/>
          <w:sz w:val="24"/>
          <w:u w:val="single"/>
        </w:rPr>
        <w:t xml:space="preserve">o o fornecedor enquadrado como MEI não apresentar valor menor conforme proposto na negociação, sua proposta será </w:t>
      </w:r>
      <w:r w:rsidR="00850607">
        <w:rPr>
          <w:rFonts w:ascii="Times New Roman" w:hAnsi="Times New Roman" w:cs="Times New Roman"/>
          <w:sz w:val="24"/>
          <w:u w:val="single"/>
        </w:rPr>
        <w:t>desclassificada.</w:t>
      </w:r>
    </w:p>
    <w:p w14:paraId="7DEDF50D" w14:textId="77777777" w:rsidR="00791C0C" w:rsidRPr="006910B8" w:rsidRDefault="00791C0C" w:rsidP="006910B8">
      <w:pPr>
        <w:ind w:right="-568"/>
        <w:jc w:val="both"/>
        <w:rPr>
          <w:rFonts w:ascii="Times New Roman" w:hAnsi="Times New Roman" w:cs="Times New Roman"/>
          <w:sz w:val="24"/>
        </w:rPr>
      </w:pPr>
    </w:p>
    <w:p w14:paraId="5FAC5533" w14:textId="1460BD13"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7270E9">
        <w:rPr>
          <w:rFonts w:ascii="Times New Roman" w:hAnsi="Times New Roman" w:cs="Times New Roman"/>
          <w:b/>
          <w:bCs/>
          <w:sz w:val="24"/>
        </w:rPr>
        <w:t>mínimo</w:t>
      </w:r>
      <w:r w:rsidRPr="005858F6">
        <w:rPr>
          <w:rFonts w:ascii="Times New Roman" w:hAnsi="Times New Roman" w:cs="Times New Roman"/>
          <w:b/>
          <w:bCs/>
          <w:sz w:val="24"/>
        </w:rPr>
        <w:t xml:space="preserve"> </w:t>
      </w:r>
      <w:r w:rsidR="00FE1264">
        <w:rPr>
          <w:rFonts w:ascii="Times New Roman" w:hAnsi="Times New Roman" w:cs="Times New Roman"/>
          <w:b/>
          <w:bCs/>
          <w:sz w:val="24"/>
        </w:rPr>
        <w:t xml:space="preserve">de </w:t>
      </w:r>
      <w:r w:rsidR="00B31C9C">
        <w:rPr>
          <w:rFonts w:ascii="Times New Roman" w:hAnsi="Times New Roman" w:cs="Times New Roman"/>
          <w:b/>
          <w:bCs/>
          <w:sz w:val="24"/>
        </w:rPr>
        <w:t>2</w:t>
      </w:r>
      <w:r w:rsidRPr="005858F6">
        <w:rPr>
          <w:rFonts w:ascii="Times New Roman" w:hAnsi="Times New Roman" w:cs="Times New Roman"/>
          <w:b/>
          <w:bCs/>
          <w:sz w:val="24"/>
        </w:rPr>
        <w:t xml:space="preserve"> (</w:t>
      </w:r>
      <w:r w:rsidR="00B31C9C">
        <w:rPr>
          <w:rFonts w:ascii="Times New Roman" w:hAnsi="Times New Roman" w:cs="Times New Roman"/>
          <w:b/>
          <w:bCs/>
          <w:sz w:val="24"/>
        </w:rPr>
        <w:t>duas</w:t>
      </w:r>
      <w:r w:rsidRPr="005858F6">
        <w:rPr>
          <w:rFonts w:ascii="Times New Roman" w:hAnsi="Times New Roman" w:cs="Times New Roman"/>
          <w:b/>
          <w:bCs/>
          <w:sz w:val="24"/>
        </w:rPr>
        <w:t>) hora</w:t>
      </w:r>
      <w:r w:rsidR="00B31C9C">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79875857"/>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01C1816B" w:rsidR="00C074DA" w:rsidRPr="005A42FF"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778E9F0A" w14:textId="77777777" w:rsidR="005A42FF" w:rsidRPr="005A42FF" w:rsidRDefault="005A42FF" w:rsidP="005A42FF">
      <w:pPr>
        <w:ind w:left="284" w:right="-568"/>
        <w:contextualSpacing/>
        <w:jc w:val="both"/>
        <w:rPr>
          <w:rFonts w:ascii="Times New Roman" w:hAnsi="Times New Roman" w:cs="Times New Roman"/>
          <w:b/>
          <w:sz w:val="24"/>
          <w:lang w:eastAsia="ar-SA"/>
        </w:rPr>
      </w:pPr>
    </w:p>
    <w:p w14:paraId="524772EA" w14:textId="50417B7A" w:rsidR="005A42FF" w:rsidRPr="005A42FF" w:rsidRDefault="005A42FF" w:rsidP="005A42FF">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A788B">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6A47CBD8" w14:textId="77777777" w:rsidR="00711FB5" w:rsidRPr="00AB026C" w:rsidRDefault="00711FB5" w:rsidP="00AB026C">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89135F"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12B90C94"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196157">
        <w:rPr>
          <w:rFonts w:ascii="Times New Roman" w:hAnsi="Times New Roman" w:cs="Times New Roman"/>
          <w:sz w:val="24"/>
          <w:u w:val="single"/>
          <w:lang w:eastAsia="ar-SA"/>
        </w:rPr>
        <w:t>https://crcap.tce.pr.gov.br/ConsultarImpedidos.aspx)</w:t>
      </w:r>
      <w:r w:rsidR="00055241" w:rsidRPr="00196157">
        <w:rPr>
          <w:rFonts w:ascii="Times New Roman" w:hAnsi="Times New Roman" w:cs="Times New Roman"/>
          <w:sz w:val="24"/>
          <w:u w:val="single"/>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lastRenderedPageBreak/>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certidão(ões)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177A7D9"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196157">
        <w:rPr>
          <w:rFonts w:ascii="Times New Roman" w:hAnsi="Times New Roman" w:cs="Times New Roman"/>
          <w:sz w:val="24"/>
        </w:rPr>
        <w:t xml:space="preserve">mínimo </w:t>
      </w:r>
      <w:r w:rsidRPr="00DA788B">
        <w:rPr>
          <w:rFonts w:ascii="Times New Roman" w:hAnsi="Times New Roman" w:cs="Times New Roman"/>
          <w:sz w:val="24"/>
        </w:rPr>
        <w:t xml:space="preserve">de </w:t>
      </w:r>
      <w:r w:rsidR="004C1AFD">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4156D5">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4156D5">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Havendo alguma restrição na comprovação da regularidade fiscal, será assegurado o prazo de 5 (cinco) dias úteis, cujo termo inicial corresponderá ao momento em que a </w:t>
      </w:r>
      <w:r w:rsidRPr="00A96D04">
        <w:rPr>
          <w:rFonts w:ascii="Times New Roman" w:hAnsi="Times New Roman" w:cs="Times New Roman"/>
          <w:bCs/>
          <w:color w:val="000000" w:themeColor="text1"/>
          <w:sz w:val="24"/>
        </w:rPr>
        <w:lastRenderedPageBreak/>
        <w:t>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79875858"/>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lastRenderedPageBreak/>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6EE64036"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1A202877"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E24424">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em outros 03 (três) 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o ComprasGov</w:t>
      </w:r>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60595A43" w:rsidR="00C074DA" w:rsidRDefault="008A78E9" w:rsidP="00A2523B">
      <w:pPr>
        <w:pStyle w:val="Ttulo1"/>
        <w:spacing w:before="0" w:after="0" w:line="240" w:lineRule="auto"/>
        <w:ind w:right="-568"/>
        <w:rPr>
          <w:rFonts w:ascii="Times New Roman" w:hAnsi="Times New Roman" w:cs="Times New Roman"/>
          <w:sz w:val="24"/>
        </w:rPr>
      </w:pPr>
      <w:bookmarkStart w:id="13" w:name="_Toc179875859"/>
      <w:r>
        <w:rPr>
          <w:rFonts w:ascii="Times New Roman" w:hAnsi="Times New Roman" w:cs="Times New Roman"/>
          <w:sz w:val="24"/>
        </w:rPr>
        <w:t xml:space="preserve">DA </w:t>
      </w:r>
      <w:r w:rsidR="004C6DAB">
        <w:rPr>
          <w:rFonts w:ascii="Times New Roman" w:hAnsi="Times New Roman" w:cs="Times New Roman"/>
          <w:sz w:val="24"/>
        </w:rPr>
        <w:t>ATA DE REGISTRO DE PREÇOS</w:t>
      </w:r>
      <w:bookmarkEnd w:id="13"/>
    </w:p>
    <w:p w14:paraId="264F1880" w14:textId="77777777" w:rsidR="00037878" w:rsidRPr="00037878" w:rsidRDefault="00037878" w:rsidP="00A2523B">
      <w:pPr>
        <w:ind w:right="-568"/>
        <w:rPr>
          <w:lang w:eastAsia="zh-CN" w:bidi="hi-IN"/>
        </w:rPr>
      </w:pPr>
    </w:p>
    <w:p w14:paraId="5DA2774B" w14:textId="1A7A635E"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Após </w:t>
      </w:r>
      <w:r w:rsidR="004C6DAB">
        <w:rPr>
          <w:rFonts w:ascii="Times New Roman" w:eastAsia="Arial" w:hAnsi="Times New Roman" w:cs="Times New Roman"/>
          <w:sz w:val="24"/>
        </w:rPr>
        <w:t xml:space="preserve">a </w:t>
      </w:r>
      <w:r w:rsidRPr="00AC16D0">
        <w:rPr>
          <w:rFonts w:ascii="Times New Roman" w:eastAsia="Arial" w:hAnsi="Times New Roman" w:cs="Times New Roman"/>
          <w:sz w:val="24"/>
        </w:rPr>
        <w:t>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4A5F2F">
        <w:rPr>
          <w:rFonts w:ascii="Times New Roman" w:hAnsi="Times New Roman" w:cs="Times New Roman"/>
          <w:sz w:val="24"/>
        </w:rPr>
        <w:t>a</w:t>
      </w:r>
      <w:r w:rsidR="008C1DA5" w:rsidRPr="00AC16D0">
        <w:rPr>
          <w:rFonts w:ascii="Times New Roman" w:hAnsi="Times New Roman" w:cs="Times New Roman"/>
          <w:sz w:val="24"/>
        </w:rPr>
        <w:t xml:space="preserve"> </w:t>
      </w:r>
      <w:r w:rsidR="004A5F2F">
        <w:rPr>
          <w:rFonts w:ascii="Times New Roman" w:hAnsi="Times New Roman" w:cs="Times New Roman"/>
          <w:sz w:val="24"/>
        </w:rPr>
        <w:t>a Ata de Registro de Preços</w:t>
      </w:r>
      <w:r w:rsidR="007F1B7B" w:rsidRPr="00AC16D0">
        <w:rPr>
          <w:rFonts w:ascii="Times New Roman" w:hAnsi="Times New Roman" w:cs="Times New Roman"/>
          <w:sz w:val="24"/>
        </w:rPr>
        <w:t xml:space="preserve"> </w:t>
      </w:r>
      <w:r w:rsidR="008C1DA5" w:rsidRPr="00AC16D0">
        <w:rPr>
          <w:rFonts w:ascii="Times New Roman" w:hAnsi="Times New Roman" w:cs="Times New Roman"/>
          <w:sz w:val="24"/>
        </w:rPr>
        <w:t>que será encaminhad</w:t>
      </w:r>
      <w:r w:rsidR="004A5F2F">
        <w:rPr>
          <w:rFonts w:ascii="Times New Roman" w:hAnsi="Times New Roman" w:cs="Times New Roman"/>
          <w:sz w:val="24"/>
        </w:rPr>
        <w:t>a</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0E3406A9"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 xml:space="preserve">assinar </w:t>
      </w:r>
      <w:r w:rsidR="004A5F2F">
        <w:rPr>
          <w:rFonts w:ascii="Times New Roman" w:eastAsia="Arial" w:hAnsi="Times New Roman" w:cs="Times New Roman"/>
          <w:sz w:val="24"/>
        </w:rPr>
        <w:t>a ata de registro de preços</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44A6F82B"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Alternativamente à convocação para comparecer perante o órgão ou entidade para a assinatura </w:t>
      </w:r>
      <w:r w:rsidR="004C6DAB">
        <w:rPr>
          <w:rFonts w:ascii="Times New Roman" w:eastAsia="Arial" w:hAnsi="Times New Roman" w:cs="Times New Roman"/>
          <w:sz w:val="24"/>
        </w:rPr>
        <w:t>da Ata de Registro de Preços</w:t>
      </w:r>
      <w:r w:rsidRPr="00AC16D0">
        <w:rPr>
          <w:rFonts w:ascii="Times New Roman" w:eastAsia="Arial" w:hAnsi="Times New Roman" w:cs="Times New Roman"/>
          <w:sz w:val="24"/>
        </w:rPr>
        <w:t>, a Administração poderá encaminhá-l</w:t>
      </w:r>
      <w:r w:rsidR="004C6DAB">
        <w:rPr>
          <w:rFonts w:ascii="Times New Roman" w:eastAsia="Arial" w:hAnsi="Times New Roman" w:cs="Times New Roman"/>
          <w:sz w:val="24"/>
        </w:rPr>
        <w:t>a</w:t>
      </w:r>
      <w:r w:rsidRPr="00AC16D0">
        <w:rPr>
          <w:rFonts w:ascii="Times New Roman" w:eastAsia="Arial" w:hAnsi="Times New Roman" w:cs="Times New Roman"/>
          <w:sz w:val="24"/>
        </w:rPr>
        <w:t xml:space="preserve"> para assinatura, mediante meio eletrônico, para que seja assinado e devolvido no prazo de 5 (cinco) dias, a contar da data de seu recebimento.</w:t>
      </w:r>
      <w:r w:rsidR="0057675C">
        <w:rPr>
          <w:rFonts w:ascii="Times New Roman" w:eastAsia="Arial" w:hAnsi="Times New Roman" w:cs="Times New Roman"/>
          <w:sz w:val="24"/>
        </w:rPr>
        <w:t xml:space="preserve"> </w:t>
      </w:r>
    </w:p>
    <w:p w14:paraId="28C57F1E" w14:textId="77777777" w:rsidR="004C6DAB" w:rsidRPr="008A78E9" w:rsidRDefault="004C6DAB" w:rsidP="008A78E9">
      <w:pPr>
        <w:rPr>
          <w:rFonts w:ascii="Times New Roman" w:eastAsia="Arial" w:hAnsi="Times New Roman" w:cs="Times New Roman"/>
          <w:sz w:val="24"/>
        </w:rPr>
      </w:pPr>
    </w:p>
    <w:p w14:paraId="3AA6B6F4" w14:textId="013127DC"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44CBAAC" w14:textId="77777777" w:rsidR="004C6DAB" w:rsidRDefault="004C6DAB" w:rsidP="004C6DAB">
      <w:pPr>
        <w:pStyle w:val="PargrafodaLista"/>
        <w:rPr>
          <w:rFonts w:ascii="Times New Roman" w:eastAsia="Arial" w:hAnsi="Times New Roman" w:cs="Times New Roman"/>
          <w:sz w:val="24"/>
        </w:rPr>
      </w:pPr>
    </w:p>
    <w:p w14:paraId="55D2D546" w14:textId="1A210CB6" w:rsidR="004C6DAB"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O preço registrado, com a indicação dos fornecedores, será divulgado no PNCP e disponibilizado durante a vigência da ata de registro de preços.</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3F7085C4" w:rsidR="00060ACD" w:rsidRPr="004C6DAB" w:rsidRDefault="004C6DAB" w:rsidP="00A2523B">
      <w:pPr>
        <w:numPr>
          <w:ilvl w:val="1"/>
          <w:numId w:val="1"/>
        </w:numPr>
        <w:ind w:left="284" w:right="-568" w:firstLine="0"/>
        <w:jc w:val="both"/>
        <w:rPr>
          <w:rFonts w:ascii="Times New Roman" w:eastAsia="Arial" w:hAnsi="Times New Roman" w:cs="Times New Roman"/>
          <w:sz w:val="24"/>
        </w:rPr>
      </w:pPr>
      <w:r w:rsidRPr="004C6DAB">
        <w:rPr>
          <w:rFonts w:ascii="Times New Roman" w:hAnsi="Times New Roman" w:cs="Times New Roman"/>
          <w:sz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1275B8" w14:textId="77777777" w:rsidR="009C240C" w:rsidRPr="004C6DAB" w:rsidRDefault="009C240C" w:rsidP="009C240C">
      <w:pPr>
        <w:pStyle w:val="PargrafodaLista"/>
        <w:rPr>
          <w:rFonts w:ascii="Times New Roman" w:eastAsia="Arial" w:hAnsi="Times New Roman" w:cs="Times New Roman"/>
          <w:sz w:val="24"/>
          <w:highlight w:val="yellow"/>
        </w:rPr>
      </w:pPr>
    </w:p>
    <w:p w14:paraId="10303FF6" w14:textId="156D8614" w:rsidR="009C240C" w:rsidRPr="004C6DAB" w:rsidRDefault="008A78E9" w:rsidP="00A2523B">
      <w:pPr>
        <w:numPr>
          <w:ilvl w:val="1"/>
          <w:numId w:val="1"/>
        </w:numPr>
        <w:ind w:left="284" w:right="-568" w:firstLine="0"/>
        <w:jc w:val="both"/>
        <w:rPr>
          <w:rFonts w:ascii="Times New Roman" w:eastAsia="Arial" w:hAnsi="Times New Roman" w:cs="Times New Roman"/>
          <w:sz w:val="24"/>
        </w:rPr>
      </w:pPr>
      <w:r>
        <w:rPr>
          <w:rFonts w:ascii="Times New Roman" w:hAnsi="Times New Roman" w:cs="Times New Roman"/>
          <w:sz w:val="24"/>
        </w:rPr>
        <w:t xml:space="preserve">Na </w:t>
      </w:r>
      <w:r w:rsidR="004C6DAB" w:rsidRPr="004C6DAB">
        <w:rPr>
          <w:rFonts w:ascii="Times New Roman" w:hAnsi="Times New Roman" w:cs="Times New Roman"/>
          <w:sz w:val="24"/>
        </w:rPr>
        <w:t>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359B026" w14:textId="77777777" w:rsidR="00A947E0" w:rsidRPr="00DA788B" w:rsidRDefault="00A947E0" w:rsidP="0057675C">
      <w:pPr>
        <w:ind w:right="-568"/>
        <w:jc w:val="both"/>
        <w:rPr>
          <w:rFonts w:ascii="Times New Roman" w:eastAsia="Arial" w:hAnsi="Times New Roman" w:cs="Times New Roman"/>
          <w:sz w:val="24"/>
        </w:rPr>
      </w:pPr>
    </w:p>
    <w:p w14:paraId="0AE4F480" w14:textId="6BD085BC" w:rsidR="00AA5696" w:rsidRDefault="006D6738" w:rsidP="00A2523B">
      <w:pPr>
        <w:pStyle w:val="Ttulo1"/>
        <w:spacing w:before="0" w:after="0" w:line="240" w:lineRule="auto"/>
        <w:ind w:right="-568"/>
        <w:rPr>
          <w:rFonts w:ascii="Times New Roman" w:hAnsi="Times New Roman" w:cs="Times New Roman"/>
          <w:sz w:val="24"/>
        </w:rPr>
      </w:pPr>
      <w:bookmarkStart w:id="14" w:name="_Toc179875860"/>
      <w:r>
        <w:rPr>
          <w:rFonts w:ascii="Times New Roman" w:hAnsi="Times New Roman" w:cs="Times New Roman"/>
          <w:sz w:val="24"/>
        </w:rPr>
        <w:t>DA FORMALIZAÇÃO DO CADASTRO DE RESERVA</w:t>
      </w:r>
      <w:bookmarkEnd w:id="14"/>
    </w:p>
    <w:p w14:paraId="39A764D9" w14:textId="65D4B3DE" w:rsidR="006D6738" w:rsidRDefault="006D6738" w:rsidP="006D6738">
      <w:pPr>
        <w:rPr>
          <w:lang w:eastAsia="zh-CN" w:bidi="hi-IN"/>
        </w:rPr>
      </w:pPr>
    </w:p>
    <w:p w14:paraId="2C054017" w14:textId="6C92CC08"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Após a homologação da licitação, será incluído na ata, na forma de anexo, o registro:</w:t>
      </w:r>
    </w:p>
    <w:p w14:paraId="56AA3E2C"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454D7E9E" w14:textId="7A20D1DF" w:rsid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 xml:space="preserve">dos licitantes </w:t>
      </w:r>
      <w:bookmarkStart w:id="15" w:name="_Hlk132991372"/>
      <w:r w:rsidRPr="006D6738">
        <w:rPr>
          <w:rFonts w:ascii="Times New Roman" w:hAnsi="Times New Roman" w:cs="Times New Roman"/>
          <w:sz w:val="24"/>
        </w:rPr>
        <w:t xml:space="preserve">que </w:t>
      </w:r>
      <w:bookmarkStart w:id="16" w:name="_Hlk132989696"/>
      <w:r w:rsidRPr="006D6738">
        <w:rPr>
          <w:rFonts w:ascii="Times New Roman" w:hAnsi="Times New Roman" w:cs="Times New Roman"/>
          <w:sz w:val="24"/>
        </w:rPr>
        <w:t>aceitarem cotar o objeto com preço igual ao do adjudicatári</w:t>
      </w:r>
      <w:bookmarkEnd w:id="15"/>
      <w:r w:rsidRPr="006D6738">
        <w:rPr>
          <w:rFonts w:ascii="Times New Roman" w:hAnsi="Times New Roman" w:cs="Times New Roman"/>
          <w:sz w:val="24"/>
        </w:rPr>
        <w:t>o</w:t>
      </w:r>
      <w:bookmarkEnd w:id="16"/>
      <w:r w:rsidRPr="006D6738">
        <w:rPr>
          <w:rFonts w:ascii="Times New Roman" w:hAnsi="Times New Roman" w:cs="Times New Roman"/>
          <w:sz w:val="24"/>
        </w:rPr>
        <w:t>, observada a classificação na licitação; e</w:t>
      </w:r>
    </w:p>
    <w:p w14:paraId="582063D4"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0F0CF6A" w14:textId="03A4F31D" w:rsidR="006D6738" w:rsidRPr="006D6738" w:rsidRDefault="006D6738" w:rsidP="006D6738">
      <w:pPr>
        <w:pStyle w:val="PargrafodaLista"/>
        <w:numPr>
          <w:ilvl w:val="0"/>
          <w:numId w:val="33"/>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rPr>
        <w:t>dos licitantes que mantiverem sua proposta original</w:t>
      </w:r>
    </w:p>
    <w:p w14:paraId="2195B4BB" w14:textId="07432C2D"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37025D57" w14:textId="408E769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Será respeitada, nas contratações, a ordem de classificação dos licitantes ou fornecedores registrados na ata.</w:t>
      </w:r>
    </w:p>
    <w:p w14:paraId="3468E782"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274C5E19" w14:textId="37863FD7"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A apresentação de novas propostas na forma deste item não prejudicará o resultado do certame em relação ao licitante mais bem classificado.</w:t>
      </w:r>
    </w:p>
    <w:p w14:paraId="344BFE3D" w14:textId="77777777" w:rsidR="006D6738" w:rsidRPr="006D6738" w:rsidRDefault="006D6738" w:rsidP="006D6738">
      <w:pPr>
        <w:ind w:left="284" w:right="-568"/>
        <w:jc w:val="both"/>
        <w:rPr>
          <w:rFonts w:ascii="Times New Roman" w:hAnsi="Times New Roman" w:cs="Times New Roman"/>
          <w:sz w:val="24"/>
          <w:lang w:eastAsia="zh-CN" w:bidi="hi-IN"/>
        </w:rPr>
      </w:pPr>
    </w:p>
    <w:p w14:paraId="6D6D8994" w14:textId="1BAA7507" w:rsidR="006D6738" w:rsidRP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rPr>
        <w:t>Para fins da ordem de classificação, os licitantes ou fornecedores que aceitarem cotar o objeto com preço igual ao do adjudicatário antecederão aqueles que mantiverem sua proposta original.</w:t>
      </w:r>
    </w:p>
    <w:p w14:paraId="75585F5D" w14:textId="2264465B"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lastRenderedPageBreak/>
        <w:t>A habilitação dos licitantes que comporão o cadastro de reserva será efetuada quando houver necessidade de contratação dos licitantes remanescentes, nas seguintes hipóteses:</w:t>
      </w:r>
    </w:p>
    <w:p w14:paraId="7BEBE5B9" w14:textId="77777777" w:rsidR="006D6738" w:rsidRPr="006D6738" w:rsidRDefault="006D6738" w:rsidP="006D6738">
      <w:pPr>
        <w:pStyle w:val="PargrafodaLista"/>
        <w:ind w:left="284" w:right="-568"/>
        <w:jc w:val="both"/>
        <w:rPr>
          <w:rFonts w:ascii="Times New Roman" w:hAnsi="Times New Roman" w:cs="Times New Roman"/>
          <w:sz w:val="24"/>
          <w:lang w:eastAsia="zh-CN" w:bidi="hi-IN"/>
        </w:rPr>
      </w:pPr>
    </w:p>
    <w:p w14:paraId="753881CC" w14:textId="23D8F427" w:rsidR="006D6738"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Quando o licitante vencedor não assinar a ata de registro de preços no prazo e nas condições estabelecidos no aviso; ou</w:t>
      </w:r>
    </w:p>
    <w:p w14:paraId="551B3F14" w14:textId="77777777" w:rsidR="006D6738" w:rsidRPr="00500487" w:rsidRDefault="006D6738" w:rsidP="006D6738">
      <w:pPr>
        <w:pStyle w:val="PargrafodaLista"/>
        <w:ind w:left="1218" w:right="-568" w:hanging="84"/>
        <w:jc w:val="both"/>
        <w:rPr>
          <w:rFonts w:ascii="Times New Roman" w:hAnsi="Times New Roman" w:cs="Times New Roman"/>
          <w:sz w:val="24"/>
          <w:lang w:eastAsia="zh-CN" w:bidi="hi-IN"/>
        </w:rPr>
      </w:pPr>
    </w:p>
    <w:p w14:paraId="5FD5DF5B" w14:textId="4F71E22B" w:rsidR="006D6738" w:rsidRPr="00500487" w:rsidRDefault="006D6738" w:rsidP="006D6738">
      <w:pPr>
        <w:pStyle w:val="PargrafodaLista"/>
        <w:numPr>
          <w:ilvl w:val="0"/>
          <w:numId w:val="34"/>
        </w:numPr>
        <w:ind w:right="-568" w:hanging="84"/>
        <w:jc w:val="both"/>
        <w:rPr>
          <w:rFonts w:ascii="Times New Roman" w:hAnsi="Times New Roman" w:cs="Times New Roman"/>
          <w:sz w:val="24"/>
          <w:lang w:eastAsia="zh-CN" w:bidi="hi-IN"/>
        </w:rPr>
      </w:pPr>
      <w:r w:rsidRPr="00500487">
        <w:rPr>
          <w:rFonts w:ascii="Times New Roman" w:hAnsi="Times New Roman" w:cs="Times New Roman"/>
          <w:sz w:val="24"/>
          <w:lang w:eastAsia="zh-CN" w:bidi="hi-IN"/>
        </w:rPr>
        <w:t>Quando houver o cancelamento do registro do fornecedor ou do registro de preços, nas hipóteses</w:t>
      </w:r>
      <w:r w:rsidR="00500487" w:rsidRPr="00500487">
        <w:rPr>
          <w:rFonts w:ascii="Times New Roman" w:hAnsi="Times New Roman" w:cs="Times New Roman"/>
          <w:sz w:val="24"/>
          <w:lang w:eastAsia="zh-CN" w:bidi="hi-IN"/>
        </w:rPr>
        <w:t xml:space="preserve"> </w:t>
      </w:r>
      <w:r w:rsidR="00500487" w:rsidRPr="00500487">
        <w:rPr>
          <w:rFonts w:ascii="Times New Roman" w:hAnsi="Times New Roman" w:cs="Times New Roman"/>
          <w:sz w:val="24"/>
        </w:rPr>
        <w:t>previstas nos art. 28 e art. 29 do Decreto nº 11.462/23</w:t>
      </w:r>
      <w:r w:rsidRPr="00500487">
        <w:rPr>
          <w:rFonts w:ascii="Times New Roman" w:hAnsi="Times New Roman" w:cs="Times New Roman"/>
          <w:sz w:val="24"/>
          <w:lang w:eastAsia="zh-CN" w:bidi="hi-IN"/>
        </w:rPr>
        <w:t>.</w:t>
      </w:r>
    </w:p>
    <w:p w14:paraId="3C1DFBE7" w14:textId="77777777" w:rsidR="006D6738" w:rsidRPr="006D6738" w:rsidRDefault="006D6738" w:rsidP="006D6738">
      <w:pPr>
        <w:ind w:right="-568"/>
        <w:jc w:val="both"/>
        <w:rPr>
          <w:rFonts w:ascii="Times New Roman" w:hAnsi="Times New Roman" w:cs="Times New Roman"/>
          <w:sz w:val="24"/>
          <w:lang w:eastAsia="zh-CN" w:bidi="hi-IN"/>
        </w:rPr>
      </w:pPr>
    </w:p>
    <w:p w14:paraId="75B3C903" w14:textId="57BE9F1E" w:rsidR="006D6738" w:rsidRDefault="006D6738" w:rsidP="006D6738">
      <w:pPr>
        <w:pStyle w:val="PargrafodaLista"/>
        <w:numPr>
          <w:ilvl w:val="1"/>
          <w:numId w:val="1"/>
        </w:numPr>
        <w:ind w:left="28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Na hipótese </w:t>
      </w:r>
      <w:r w:rsidRPr="006D6738">
        <w:rPr>
          <w:rFonts w:ascii="Times New Roman" w:hAnsi="Times New Roman" w:cs="Times New Roman"/>
          <w:sz w:val="24"/>
        </w:rPr>
        <w:t>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6EB1777" w14:textId="77777777" w:rsidR="006D6738" w:rsidRPr="006D6738" w:rsidRDefault="006D6738" w:rsidP="006D6738">
      <w:pPr>
        <w:pStyle w:val="PargrafodaLista"/>
        <w:ind w:left="858" w:right="-568"/>
        <w:jc w:val="both"/>
        <w:rPr>
          <w:rFonts w:ascii="Times New Roman" w:hAnsi="Times New Roman" w:cs="Times New Roman"/>
          <w:sz w:val="24"/>
          <w:lang w:eastAsia="zh-CN" w:bidi="hi-IN"/>
        </w:rPr>
      </w:pPr>
    </w:p>
    <w:p w14:paraId="0769ECF2" w14:textId="43F01AB4" w:rsid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Convocar </w:t>
      </w:r>
      <w:r w:rsidRPr="006D6738">
        <w:rPr>
          <w:rFonts w:ascii="Times New Roman" w:hAnsi="Times New Roman" w:cs="Times New Roman"/>
          <w:sz w:val="24"/>
        </w:rPr>
        <w:t>os licitantes que mantiveram sua proposta original para negociação, na ordem de classificação, com vistas à obtenção de preço melhor, mesmo que acima do preço do adjudicatário; ou</w:t>
      </w:r>
    </w:p>
    <w:p w14:paraId="6D3D4980" w14:textId="77777777" w:rsidR="006D6738" w:rsidRPr="006D6738" w:rsidRDefault="006D6738" w:rsidP="006D6738">
      <w:pPr>
        <w:pStyle w:val="PargrafodaLista"/>
        <w:ind w:left="1134" w:right="-568"/>
        <w:jc w:val="both"/>
        <w:rPr>
          <w:rFonts w:ascii="Times New Roman" w:hAnsi="Times New Roman" w:cs="Times New Roman"/>
          <w:sz w:val="24"/>
          <w:lang w:eastAsia="zh-CN" w:bidi="hi-IN"/>
        </w:rPr>
      </w:pPr>
    </w:p>
    <w:p w14:paraId="27D7D707" w14:textId="012F1E31" w:rsidR="006D6738" w:rsidRPr="006D6738" w:rsidRDefault="006D6738" w:rsidP="006D6738">
      <w:pPr>
        <w:pStyle w:val="PargrafodaLista"/>
        <w:numPr>
          <w:ilvl w:val="0"/>
          <w:numId w:val="35"/>
        </w:numPr>
        <w:ind w:left="1134" w:right="-568" w:firstLine="0"/>
        <w:jc w:val="both"/>
        <w:rPr>
          <w:rFonts w:ascii="Times New Roman" w:hAnsi="Times New Roman" w:cs="Times New Roman"/>
          <w:sz w:val="24"/>
          <w:lang w:eastAsia="zh-CN" w:bidi="hi-IN"/>
        </w:rPr>
      </w:pPr>
      <w:r w:rsidRPr="006D6738">
        <w:rPr>
          <w:rFonts w:ascii="Times New Roman" w:hAnsi="Times New Roman" w:cs="Times New Roman"/>
          <w:sz w:val="24"/>
          <w:lang w:eastAsia="zh-CN" w:bidi="hi-IN"/>
        </w:rPr>
        <w:t xml:space="preserve">Adjudicar </w:t>
      </w:r>
      <w:r w:rsidRPr="006D6738">
        <w:rPr>
          <w:rFonts w:ascii="Times New Roman" w:hAnsi="Times New Roman" w:cs="Times New Roman"/>
          <w:sz w:val="24"/>
        </w:rPr>
        <w:t>e firmar o contrato nas condições ofertadas pelos licitantes remanescentes, observada a ordem de classificação, quando frustrada a negociação de melhor condição.</w:t>
      </w:r>
    </w:p>
    <w:p w14:paraId="6A617E7A" w14:textId="77777777" w:rsidR="006D6738" w:rsidRPr="006D6738" w:rsidRDefault="006D6738" w:rsidP="006D6738">
      <w:pPr>
        <w:rPr>
          <w:lang w:eastAsia="zh-CN" w:bidi="hi-IN"/>
        </w:rPr>
      </w:pPr>
    </w:p>
    <w:p w14:paraId="6AEAA6DA" w14:textId="7B51C44F" w:rsidR="00C074DA" w:rsidRDefault="00C074DA" w:rsidP="00A2523B">
      <w:pPr>
        <w:pStyle w:val="Ttulo1"/>
        <w:spacing w:before="0" w:after="0" w:line="240" w:lineRule="auto"/>
        <w:ind w:right="-568"/>
        <w:rPr>
          <w:rFonts w:ascii="Times New Roman" w:hAnsi="Times New Roman" w:cs="Times New Roman"/>
          <w:sz w:val="24"/>
        </w:rPr>
      </w:pPr>
      <w:bookmarkStart w:id="17" w:name="_Toc179875861"/>
      <w:r w:rsidRPr="00DA788B">
        <w:rPr>
          <w:rFonts w:ascii="Times New Roman" w:hAnsi="Times New Roman" w:cs="Times New Roman"/>
          <w:sz w:val="24"/>
        </w:rPr>
        <w:t>INFRAÇÕES E SANÇÕES ADMINISTRATIVAS</w:t>
      </w:r>
      <w:bookmarkEnd w:id="17"/>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6D6738">
      <w:pPr>
        <w:numPr>
          <w:ilvl w:val="2"/>
          <w:numId w:val="1"/>
        </w:numPr>
        <w:tabs>
          <w:tab w:val="clear" w:pos="0"/>
          <w:tab w:val="num" w:pos="1560"/>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6D6738">
      <w:pPr>
        <w:numPr>
          <w:ilvl w:val="2"/>
          <w:numId w:val="1"/>
        </w:numPr>
        <w:tabs>
          <w:tab w:val="clear" w:pos="0"/>
          <w:tab w:val="num" w:pos="1560"/>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6D6738">
      <w:pPr>
        <w:numPr>
          <w:ilvl w:val="2"/>
          <w:numId w:val="1"/>
        </w:numPr>
        <w:tabs>
          <w:tab w:val="clear" w:pos="0"/>
        </w:tabs>
        <w:ind w:left="1560" w:right="-568" w:hanging="840"/>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t xml:space="preserve">  </w:t>
      </w:r>
    </w:p>
    <w:p w14:paraId="17B00865" w14:textId="798B175F" w:rsidR="00C074DA" w:rsidRPr="00966D94" w:rsidRDefault="00C074DA" w:rsidP="006D6738">
      <w:pPr>
        <w:numPr>
          <w:ilvl w:val="1"/>
          <w:numId w:val="1"/>
        </w:numPr>
        <w:tabs>
          <w:tab w:val="clear" w:pos="0"/>
          <w:tab w:val="num" w:pos="851"/>
        </w:tabs>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00411731"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Advertência pela falta do subitem </w:t>
      </w:r>
      <w:r w:rsidR="008841DD">
        <w:rPr>
          <w:rFonts w:ascii="Times New Roman" w:hAnsi="Times New Roman" w:cs="Times New Roman"/>
          <w:sz w:val="24"/>
        </w:rPr>
        <w:t>10</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5570910"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240664D"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243471E0"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F600BA">
        <w:rPr>
          <w:rFonts w:ascii="Times New Roman" w:hAnsi="Times New Roman" w:cs="Times New Roman"/>
          <w:sz w:val="24"/>
        </w:rPr>
        <w:t>10</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75C0BBEB" w:rsidR="003470C1" w:rsidRPr="00966D94" w:rsidRDefault="003470C1"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até 30%</w:t>
      </w:r>
      <w:r w:rsidRPr="00966D94">
        <w:rPr>
          <w:rFonts w:ascii="Times New Roman" w:hAnsi="Times New Roman" w:cs="Times New Roman"/>
          <w:bCs/>
          <w:sz w:val="24"/>
        </w:rPr>
        <w:t xml:space="preserve"> incidente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CC772C">
      <w:pPr>
        <w:numPr>
          <w:ilvl w:val="1"/>
          <w:numId w:val="1"/>
        </w:numPr>
        <w:tabs>
          <w:tab w:val="clear" w:pos="0"/>
          <w:tab w:val="num" w:pos="851"/>
        </w:tabs>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CC772C">
      <w:pPr>
        <w:numPr>
          <w:ilvl w:val="1"/>
          <w:numId w:val="1"/>
        </w:numPr>
        <w:tabs>
          <w:tab w:val="clear" w:pos="0"/>
          <w:tab w:val="num" w:pos="993"/>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CC772C">
      <w:pPr>
        <w:numPr>
          <w:ilvl w:val="1"/>
          <w:numId w:val="1"/>
        </w:numPr>
        <w:tabs>
          <w:tab w:val="clear" w:pos="0"/>
          <w:tab w:val="num" w:pos="993"/>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8" w:name="_Toc179875862"/>
      <w:r w:rsidRPr="00DA788B">
        <w:rPr>
          <w:rFonts w:ascii="Times New Roman" w:hAnsi="Times New Roman" w:cs="Times New Roman"/>
          <w:sz w:val="24"/>
        </w:rPr>
        <w:t>DAS DISPOSIÇÕES GERAIS</w:t>
      </w:r>
      <w:bookmarkEnd w:id="18"/>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2DAADA3C"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 xml:space="preserve">As providências dos subitens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 xml:space="preserve">.1.2 e </w:t>
      </w:r>
      <w:r w:rsidR="007B1F01">
        <w:rPr>
          <w:rFonts w:ascii="Times New Roman" w:hAnsi="Times New Roman" w:cs="Times New Roman"/>
          <w:sz w:val="24"/>
        </w:rPr>
        <w:t>1</w:t>
      </w:r>
      <w:r w:rsidR="00951B51">
        <w:rPr>
          <w:rFonts w:ascii="Times New Roman" w:hAnsi="Times New Roman" w:cs="Times New Roman"/>
          <w:sz w:val="24"/>
        </w:rPr>
        <w:t>1</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42C2A38D"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 xml:space="preserve">ANEXO 03 – Minuta </w:t>
      </w:r>
      <w:r w:rsidR="004A5F2F">
        <w:rPr>
          <w:rFonts w:ascii="Times New Roman" w:hAnsi="Times New Roman" w:cs="Times New Roman"/>
          <w:sz w:val="24"/>
        </w:rPr>
        <w:t>da Ata de Registro de Preços</w:t>
      </w:r>
    </w:p>
    <w:p w14:paraId="0C98CD00" w14:textId="77777777" w:rsidR="00C90674" w:rsidRPr="00DA788B" w:rsidRDefault="00C90674" w:rsidP="006A0BD3">
      <w:pPr>
        <w:ind w:right="-568"/>
        <w:jc w:val="both"/>
        <w:rPr>
          <w:rFonts w:ascii="Times New Roman" w:hAnsi="Times New Roman" w:cs="Times New Roman"/>
          <w:sz w:val="24"/>
        </w:rPr>
      </w:pPr>
    </w:p>
    <w:p w14:paraId="51AE0415" w14:textId="77777777" w:rsidR="003850AA" w:rsidRDefault="003850AA" w:rsidP="001E173C">
      <w:pPr>
        <w:ind w:right="-568"/>
        <w:rPr>
          <w:rFonts w:ascii="Times New Roman" w:hAnsi="Times New Roman" w:cs="Times New Roman"/>
          <w:sz w:val="24"/>
        </w:rPr>
      </w:pPr>
    </w:p>
    <w:p w14:paraId="64BE2074" w14:textId="0F0E53FF"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lastRenderedPageBreak/>
        <w:t>Palmeira</w:t>
      </w:r>
      <w:r w:rsidR="00C074DA" w:rsidRPr="00DA788B">
        <w:rPr>
          <w:rFonts w:ascii="Times New Roman" w:hAnsi="Times New Roman" w:cs="Times New Roman"/>
          <w:sz w:val="24"/>
        </w:rPr>
        <w:t xml:space="preserve">, </w:t>
      </w:r>
      <w:r w:rsidR="001E173C">
        <w:rPr>
          <w:rFonts w:ascii="Times New Roman" w:hAnsi="Times New Roman" w:cs="Times New Roman"/>
          <w:sz w:val="24"/>
        </w:rPr>
        <w:t>23</w:t>
      </w:r>
      <w:r w:rsidR="00966D94">
        <w:rPr>
          <w:rFonts w:ascii="Times New Roman" w:hAnsi="Times New Roman" w:cs="Times New Roman"/>
          <w:sz w:val="24"/>
        </w:rPr>
        <w:t xml:space="preserve"> de setembro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Odair José Sanson Junior</w:t>
      </w:r>
    </w:p>
    <w:p w14:paraId="254D6873" w14:textId="3A4101A9" w:rsidR="004A5F2F" w:rsidRDefault="00160771" w:rsidP="002B2752">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9" w:name="_Hlk82471863"/>
      <w:r w:rsidR="001104F8">
        <w:rPr>
          <w:rFonts w:ascii="Times New Roman" w:hAnsi="Times New Roman" w:cs="Times New Roman"/>
          <w:b/>
          <w:bCs/>
          <w:iCs/>
          <w:sz w:val="24"/>
        </w:rPr>
        <w:t>nte</w:t>
      </w:r>
    </w:p>
    <w:p w14:paraId="62B96847" w14:textId="466CA1D9" w:rsidR="00366AA9" w:rsidRDefault="00366AA9" w:rsidP="00EA1D10">
      <w:pPr>
        <w:ind w:right="-568"/>
        <w:rPr>
          <w:rFonts w:ascii="Times New Roman" w:hAnsi="Times New Roman" w:cs="Times New Roman"/>
          <w:b/>
          <w:bCs/>
          <w:iCs/>
          <w:sz w:val="24"/>
        </w:rPr>
      </w:pPr>
    </w:p>
    <w:p w14:paraId="5089EBA1" w14:textId="56216B9C" w:rsidR="009C5CD6" w:rsidRDefault="009C5CD6" w:rsidP="00EA1D10">
      <w:pPr>
        <w:ind w:right="-568"/>
        <w:rPr>
          <w:rFonts w:ascii="Times New Roman" w:hAnsi="Times New Roman" w:cs="Times New Roman"/>
          <w:b/>
          <w:bCs/>
          <w:iCs/>
          <w:sz w:val="24"/>
        </w:rPr>
      </w:pPr>
    </w:p>
    <w:p w14:paraId="5B2A1DA1" w14:textId="624C4E4F" w:rsidR="009C5CD6" w:rsidRDefault="009C5CD6" w:rsidP="00EA1D10">
      <w:pPr>
        <w:ind w:right="-568"/>
        <w:rPr>
          <w:rFonts w:ascii="Times New Roman" w:hAnsi="Times New Roman" w:cs="Times New Roman"/>
          <w:b/>
          <w:bCs/>
          <w:iCs/>
          <w:sz w:val="24"/>
        </w:rPr>
      </w:pPr>
    </w:p>
    <w:p w14:paraId="24651CF2" w14:textId="2F21D8ED" w:rsidR="009C5CD6" w:rsidRDefault="009C5CD6" w:rsidP="00EA1D10">
      <w:pPr>
        <w:ind w:right="-568"/>
        <w:rPr>
          <w:rFonts w:ascii="Times New Roman" w:hAnsi="Times New Roman" w:cs="Times New Roman"/>
          <w:b/>
          <w:bCs/>
          <w:iCs/>
          <w:sz w:val="24"/>
        </w:rPr>
      </w:pPr>
    </w:p>
    <w:p w14:paraId="408BB6B1" w14:textId="0D8D44BD" w:rsidR="009C5CD6" w:rsidRDefault="009C5CD6" w:rsidP="00EA1D10">
      <w:pPr>
        <w:ind w:right="-568"/>
        <w:rPr>
          <w:rFonts w:ascii="Times New Roman" w:hAnsi="Times New Roman" w:cs="Times New Roman"/>
          <w:b/>
          <w:bCs/>
          <w:iCs/>
          <w:sz w:val="24"/>
        </w:rPr>
      </w:pPr>
    </w:p>
    <w:p w14:paraId="7F92B6D6" w14:textId="73372D1A" w:rsidR="009C5CD6" w:rsidRDefault="009C5CD6" w:rsidP="00EA1D10">
      <w:pPr>
        <w:ind w:right="-568"/>
        <w:rPr>
          <w:rFonts w:ascii="Times New Roman" w:hAnsi="Times New Roman" w:cs="Times New Roman"/>
          <w:b/>
          <w:bCs/>
          <w:iCs/>
          <w:sz w:val="24"/>
        </w:rPr>
      </w:pPr>
    </w:p>
    <w:p w14:paraId="26CA29F8" w14:textId="63E416C5" w:rsidR="009C5CD6" w:rsidRDefault="009C5CD6" w:rsidP="00EA1D10">
      <w:pPr>
        <w:ind w:right="-568"/>
        <w:rPr>
          <w:rFonts w:ascii="Times New Roman" w:hAnsi="Times New Roman" w:cs="Times New Roman"/>
          <w:b/>
          <w:bCs/>
          <w:iCs/>
          <w:sz w:val="24"/>
        </w:rPr>
      </w:pPr>
    </w:p>
    <w:p w14:paraId="404A5C95" w14:textId="690ADC8C" w:rsidR="009C5CD6" w:rsidRDefault="009C5CD6" w:rsidP="00EA1D10">
      <w:pPr>
        <w:ind w:right="-568"/>
        <w:rPr>
          <w:rFonts w:ascii="Times New Roman" w:hAnsi="Times New Roman" w:cs="Times New Roman"/>
          <w:b/>
          <w:bCs/>
          <w:iCs/>
          <w:sz w:val="24"/>
        </w:rPr>
      </w:pPr>
    </w:p>
    <w:p w14:paraId="60BBE749" w14:textId="42722F85" w:rsidR="009C5CD6" w:rsidRDefault="009C5CD6" w:rsidP="00EA1D10">
      <w:pPr>
        <w:ind w:right="-568"/>
        <w:rPr>
          <w:rFonts w:ascii="Times New Roman" w:hAnsi="Times New Roman" w:cs="Times New Roman"/>
          <w:b/>
          <w:bCs/>
          <w:iCs/>
          <w:sz w:val="24"/>
        </w:rPr>
      </w:pPr>
    </w:p>
    <w:p w14:paraId="3195E8DF" w14:textId="7D4814EB" w:rsidR="009C5CD6" w:rsidRDefault="009C5CD6" w:rsidP="00EA1D10">
      <w:pPr>
        <w:ind w:right="-568"/>
        <w:rPr>
          <w:rFonts w:ascii="Times New Roman" w:hAnsi="Times New Roman" w:cs="Times New Roman"/>
          <w:b/>
          <w:bCs/>
          <w:iCs/>
          <w:sz w:val="24"/>
        </w:rPr>
      </w:pPr>
    </w:p>
    <w:p w14:paraId="51577521" w14:textId="5639F5EC" w:rsidR="009C5CD6" w:rsidRDefault="009C5CD6" w:rsidP="00EA1D10">
      <w:pPr>
        <w:ind w:right="-568"/>
        <w:rPr>
          <w:rFonts w:ascii="Times New Roman" w:hAnsi="Times New Roman" w:cs="Times New Roman"/>
          <w:b/>
          <w:bCs/>
          <w:iCs/>
          <w:sz w:val="24"/>
        </w:rPr>
      </w:pPr>
    </w:p>
    <w:p w14:paraId="089C4D2F" w14:textId="1D90563C" w:rsidR="009C5CD6" w:rsidRDefault="009C5CD6" w:rsidP="00EA1D10">
      <w:pPr>
        <w:ind w:right="-568"/>
        <w:rPr>
          <w:rFonts w:ascii="Times New Roman" w:hAnsi="Times New Roman" w:cs="Times New Roman"/>
          <w:b/>
          <w:bCs/>
          <w:iCs/>
          <w:sz w:val="24"/>
        </w:rPr>
      </w:pPr>
    </w:p>
    <w:p w14:paraId="4548FE42" w14:textId="3DD94085" w:rsidR="009C5CD6" w:rsidRDefault="009C5CD6" w:rsidP="00EA1D10">
      <w:pPr>
        <w:ind w:right="-568"/>
        <w:rPr>
          <w:rFonts w:ascii="Times New Roman" w:hAnsi="Times New Roman" w:cs="Times New Roman"/>
          <w:b/>
          <w:bCs/>
          <w:iCs/>
          <w:sz w:val="24"/>
        </w:rPr>
      </w:pPr>
    </w:p>
    <w:p w14:paraId="528D12A5" w14:textId="080180C6" w:rsidR="009C5CD6" w:rsidRDefault="009C5CD6" w:rsidP="00EA1D10">
      <w:pPr>
        <w:ind w:right="-568"/>
        <w:rPr>
          <w:rFonts w:ascii="Times New Roman" w:hAnsi="Times New Roman" w:cs="Times New Roman"/>
          <w:b/>
          <w:bCs/>
          <w:iCs/>
          <w:sz w:val="24"/>
        </w:rPr>
      </w:pPr>
    </w:p>
    <w:p w14:paraId="3CB5D704" w14:textId="2D98C1EC" w:rsidR="009C5CD6" w:rsidRDefault="009C5CD6" w:rsidP="00EA1D10">
      <w:pPr>
        <w:ind w:right="-568"/>
        <w:rPr>
          <w:rFonts w:ascii="Times New Roman" w:hAnsi="Times New Roman" w:cs="Times New Roman"/>
          <w:b/>
          <w:bCs/>
          <w:iCs/>
          <w:sz w:val="24"/>
        </w:rPr>
      </w:pPr>
    </w:p>
    <w:p w14:paraId="58545147" w14:textId="79F0F18C" w:rsidR="009C5CD6" w:rsidRDefault="009C5CD6" w:rsidP="00EA1D10">
      <w:pPr>
        <w:ind w:right="-568"/>
        <w:rPr>
          <w:rFonts w:ascii="Times New Roman" w:hAnsi="Times New Roman" w:cs="Times New Roman"/>
          <w:b/>
          <w:bCs/>
          <w:iCs/>
          <w:sz w:val="24"/>
        </w:rPr>
      </w:pPr>
    </w:p>
    <w:p w14:paraId="2B6F7B7A" w14:textId="7B092BE3" w:rsidR="009C5CD6" w:rsidRDefault="009C5CD6" w:rsidP="00EA1D10">
      <w:pPr>
        <w:ind w:right="-568"/>
        <w:rPr>
          <w:rFonts w:ascii="Times New Roman" w:hAnsi="Times New Roman" w:cs="Times New Roman"/>
          <w:b/>
          <w:bCs/>
          <w:iCs/>
          <w:sz w:val="24"/>
        </w:rPr>
      </w:pPr>
    </w:p>
    <w:p w14:paraId="29E58DB7" w14:textId="0FAD0E50" w:rsidR="009C5CD6" w:rsidRDefault="009C5CD6" w:rsidP="00EA1D10">
      <w:pPr>
        <w:ind w:right="-568"/>
        <w:rPr>
          <w:rFonts w:ascii="Times New Roman" w:hAnsi="Times New Roman" w:cs="Times New Roman"/>
          <w:b/>
          <w:bCs/>
          <w:iCs/>
          <w:sz w:val="24"/>
        </w:rPr>
      </w:pPr>
    </w:p>
    <w:p w14:paraId="7D0ADB98" w14:textId="2B77B173" w:rsidR="009C5CD6" w:rsidRDefault="009C5CD6" w:rsidP="00EA1D10">
      <w:pPr>
        <w:ind w:right="-568"/>
        <w:rPr>
          <w:rFonts w:ascii="Times New Roman" w:hAnsi="Times New Roman" w:cs="Times New Roman"/>
          <w:b/>
          <w:bCs/>
          <w:iCs/>
          <w:sz w:val="24"/>
        </w:rPr>
      </w:pPr>
    </w:p>
    <w:p w14:paraId="29DF5415" w14:textId="5CFAD16C" w:rsidR="009C5CD6" w:rsidRDefault="009C5CD6" w:rsidP="00EA1D10">
      <w:pPr>
        <w:ind w:right="-568"/>
        <w:rPr>
          <w:rFonts w:ascii="Times New Roman" w:hAnsi="Times New Roman" w:cs="Times New Roman"/>
          <w:b/>
          <w:bCs/>
          <w:iCs/>
          <w:sz w:val="24"/>
        </w:rPr>
      </w:pPr>
    </w:p>
    <w:p w14:paraId="1D410DFA" w14:textId="7A71D2A7" w:rsidR="009C5CD6" w:rsidRDefault="009C5CD6" w:rsidP="00EA1D10">
      <w:pPr>
        <w:ind w:right="-568"/>
        <w:rPr>
          <w:rFonts w:ascii="Times New Roman" w:hAnsi="Times New Roman" w:cs="Times New Roman"/>
          <w:b/>
          <w:bCs/>
          <w:iCs/>
          <w:sz w:val="24"/>
        </w:rPr>
      </w:pPr>
    </w:p>
    <w:p w14:paraId="7BAB37EA" w14:textId="45CC6829" w:rsidR="009C5CD6" w:rsidRDefault="009C5CD6" w:rsidP="00EA1D10">
      <w:pPr>
        <w:ind w:right="-568"/>
        <w:rPr>
          <w:rFonts w:ascii="Times New Roman" w:hAnsi="Times New Roman" w:cs="Times New Roman"/>
          <w:b/>
          <w:bCs/>
          <w:iCs/>
          <w:sz w:val="24"/>
        </w:rPr>
      </w:pPr>
    </w:p>
    <w:p w14:paraId="4DC4D20C" w14:textId="253F4BE4" w:rsidR="009C5CD6" w:rsidRDefault="009C5CD6" w:rsidP="00EA1D10">
      <w:pPr>
        <w:ind w:right="-568"/>
        <w:rPr>
          <w:rFonts w:ascii="Times New Roman" w:hAnsi="Times New Roman" w:cs="Times New Roman"/>
          <w:b/>
          <w:bCs/>
          <w:iCs/>
          <w:sz w:val="24"/>
        </w:rPr>
      </w:pPr>
    </w:p>
    <w:p w14:paraId="084F3AE7" w14:textId="34A77E38" w:rsidR="009C5CD6" w:rsidRDefault="009C5CD6" w:rsidP="00EA1D10">
      <w:pPr>
        <w:ind w:right="-568"/>
        <w:rPr>
          <w:rFonts w:ascii="Times New Roman" w:hAnsi="Times New Roman" w:cs="Times New Roman"/>
          <w:b/>
          <w:bCs/>
          <w:iCs/>
          <w:sz w:val="24"/>
        </w:rPr>
      </w:pPr>
    </w:p>
    <w:p w14:paraId="18A1EC22" w14:textId="68A8776E" w:rsidR="009C5CD6" w:rsidRDefault="009C5CD6" w:rsidP="00EA1D10">
      <w:pPr>
        <w:ind w:right="-568"/>
        <w:rPr>
          <w:rFonts w:ascii="Times New Roman" w:hAnsi="Times New Roman" w:cs="Times New Roman"/>
          <w:b/>
          <w:bCs/>
          <w:iCs/>
          <w:sz w:val="24"/>
        </w:rPr>
      </w:pPr>
    </w:p>
    <w:p w14:paraId="21FA94A0" w14:textId="5E5D31F2" w:rsidR="009C5CD6" w:rsidRDefault="009C5CD6" w:rsidP="00EA1D10">
      <w:pPr>
        <w:ind w:right="-568"/>
        <w:rPr>
          <w:rFonts w:ascii="Times New Roman" w:hAnsi="Times New Roman" w:cs="Times New Roman"/>
          <w:b/>
          <w:bCs/>
          <w:iCs/>
          <w:sz w:val="24"/>
        </w:rPr>
      </w:pPr>
    </w:p>
    <w:p w14:paraId="3851E8E2" w14:textId="643DC0BB" w:rsidR="009C5CD6" w:rsidRDefault="009C5CD6" w:rsidP="00EA1D10">
      <w:pPr>
        <w:ind w:right="-568"/>
        <w:rPr>
          <w:rFonts w:ascii="Times New Roman" w:hAnsi="Times New Roman" w:cs="Times New Roman"/>
          <w:b/>
          <w:bCs/>
          <w:iCs/>
          <w:sz w:val="24"/>
        </w:rPr>
      </w:pPr>
    </w:p>
    <w:p w14:paraId="3017C34A" w14:textId="4EF48A94" w:rsidR="009C5CD6" w:rsidRDefault="009C5CD6" w:rsidP="00EA1D10">
      <w:pPr>
        <w:ind w:right="-568"/>
        <w:rPr>
          <w:rFonts w:ascii="Times New Roman" w:hAnsi="Times New Roman" w:cs="Times New Roman"/>
          <w:b/>
          <w:bCs/>
          <w:iCs/>
          <w:sz w:val="24"/>
        </w:rPr>
      </w:pPr>
    </w:p>
    <w:p w14:paraId="16752E41" w14:textId="2A349033" w:rsidR="009C5CD6" w:rsidRDefault="009C5CD6" w:rsidP="00EA1D10">
      <w:pPr>
        <w:ind w:right="-568"/>
        <w:rPr>
          <w:rFonts w:ascii="Times New Roman" w:hAnsi="Times New Roman" w:cs="Times New Roman"/>
          <w:b/>
          <w:bCs/>
          <w:iCs/>
          <w:sz w:val="24"/>
        </w:rPr>
      </w:pPr>
    </w:p>
    <w:p w14:paraId="3D8CCC1E" w14:textId="27AF4D5B" w:rsidR="009C5CD6" w:rsidRDefault="009C5CD6" w:rsidP="00EA1D10">
      <w:pPr>
        <w:ind w:right="-568"/>
        <w:rPr>
          <w:rFonts w:ascii="Times New Roman" w:hAnsi="Times New Roman" w:cs="Times New Roman"/>
          <w:b/>
          <w:bCs/>
          <w:iCs/>
          <w:sz w:val="24"/>
        </w:rPr>
      </w:pPr>
    </w:p>
    <w:p w14:paraId="0B375E86" w14:textId="51EE79D4" w:rsidR="009C5CD6" w:rsidRDefault="009C5CD6" w:rsidP="00EA1D10">
      <w:pPr>
        <w:ind w:right="-568"/>
        <w:rPr>
          <w:rFonts w:ascii="Times New Roman" w:hAnsi="Times New Roman" w:cs="Times New Roman"/>
          <w:b/>
          <w:bCs/>
          <w:iCs/>
          <w:sz w:val="24"/>
        </w:rPr>
      </w:pPr>
    </w:p>
    <w:p w14:paraId="44C49E58" w14:textId="30C41344" w:rsidR="009C5CD6" w:rsidRDefault="009C5CD6" w:rsidP="00EA1D10">
      <w:pPr>
        <w:ind w:right="-568"/>
        <w:rPr>
          <w:rFonts w:ascii="Times New Roman" w:hAnsi="Times New Roman" w:cs="Times New Roman"/>
          <w:b/>
          <w:bCs/>
          <w:iCs/>
          <w:sz w:val="24"/>
        </w:rPr>
      </w:pPr>
    </w:p>
    <w:p w14:paraId="6D23E926" w14:textId="34C93459" w:rsidR="009C5CD6" w:rsidRDefault="009C5CD6" w:rsidP="00EA1D10">
      <w:pPr>
        <w:ind w:right="-568"/>
        <w:rPr>
          <w:rFonts w:ascii="Times New Roman" w:hAnsi="Times New Roman" w:cs="Times New Roman"/>
          <w:b/>
          <w:bCs/>
          <w:iCs/>
          <w:sz w:val="24"/>
        </w:rPr>
      </w:pPr>
    </w:p>
    <w:p w14:paraId="25EA08A2" w14:textId="27DDC13C" w:rsidR="009C5CD6" w:rsidRDefault="009C5CD6" w:rsidP="00EA1D10">
      <w:pPr>
        <w:ind w:right="-568"/>
        <w:rPr>
          <w:rFonts w:ascii="Times New Roman" w:hAnsi="Times New Roman" w:cs="Times New Roman"/>
          <w:b/>
          <w:bCs/>
          <w:iCs/>
          <w:sz w:val="24"/>
        </w:rPr>
      </w:pPr>
    </w:p>
    <w:p w14:paraId="014AEBF3" w14:textId="33880EC4" w:rsidR="009C5CD6" w:rsidRDefault="009C5CD6" w:rsidP="00EA1D10">
      <w:pPr>
        <w:ind w:right="-568"/>
        <w:rPr>
          <w:rFonts w:ascii="Times New Roman" w:hAnsi="Times New Roman" w:cs="Times New Roman"/>
          <w:b/>
          <w:bCs/>
          <w:iCs/>
          <w:sz w:val="24"/>
        </w:rPr>
      </w:pPr>
    </w:p>
    <w:p w14:paraId="05AB4229" w14:textId="3B117BF1" w:rsidR="009C5CD6" w:rsidRDefault="009C5CD6" w:rsidP="00EA1D10">
      <w:pPr>
        <w:ind w:right="-568"/>
        <w:rPr>
          <w:rFonts w:ascii="Times New Roman" w:hAnsi="Times New Roman" w:cs="Times New Roman"/>
          <w:b/>
          <w:bCs/>
          <w:iCs/>
          <w:sz w:val="24"/>
        </w:rPr>
      </w:pPr>
    </w:p>
    <w:p w14:paraId="28CC9036" w14:textId="0859DF8A" w:rsidR="009C5CD6" w:rsidRDefault="009C5CD6" w:rsidP="00EA1D10">
      <w:pPr>
        <w:ind w:right="-568"/>
        <w:rPr>
          <w:rFonts w:ascii="Times New Roman" w:hAnsi="Times New Roman" w:cs="Times New Roman"/>
          <w:b/>
          <w:bCs/>
          <w:iCs/>
          <w:sz w:val="24"/>
        </w:rPr>
      </w:pPr>
    </w:p>
    <w:p w14:paraId="7AE15D1D" w14:textId="45F87E1D" w:rsidR="009C5CD6" w:rsidRDefault="009C5CD6" w:rsidP="00EA1D10">
      <w:pPr>
        <w:ind w:right="-568"/>
        <w:rPr>
          <w:rFonts w:ascii="Times New Roman" w:hAnsi="Times New Roman" w:cs="Times New Roman"/>
          <w:b/>
          <w:bCs/>
          <w:iCs/>
          <w:sz w:val="24"/>
        </w:rPr>
      </w:pPr>
    </w:p>
    <w:p w14:paraId="690AE8F0" w14:textId="05268BB6" w:rsidR="009C5CD6" w:rsidRDefault="009C5CD6" w:rsidP="00EA1D10">
      <w:pPr>
        <w:ind w:right="-568"/>
        <w:rPr>
          <w:rFonts w:ascii="Times New Roman" w:hAnsi="Times New Roman" w:cs="Times New Roman"/>
          <w:b/>
          <w:bCs/>
          <w:iCs/>
          <w:sz w:val="24"/>
        </w:rPr>
      </w:pPr>
    </w:p>
    <w:p w14:paraId="32CA6710" w14:textId="77777777" w:rsidR="009C5CD6" w:rsidRPr="00087FCF" w:rsidRDefault="009C5CD6"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20" w:name="_Toc179875863"/>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20"/>
    </w:p>
    <w:bookmarkEnd w:id="19"/>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3B2BD08D" w14:textId="77777777" w:rsidR="004A5F2F" w:rsidRPr="004A5F2F" w:rsidRDefault="004A5F2F" w:rsidP="004A5F2F">
      <w:pPr>
        <w:pStyle w:val="PargrafodaLista"/>
        <w:numPr>
          <w:ilvl w:val="1"/>
          <w:numId w:val="28"/>
        </w:numPr>
        <w:suppressAutoHyphens w:val="0"/>
        <w:ind w:left="0" w:right="-568" w:firstLine="0"/>
        <w:jc w:val="both"/>
        <w:rPr>
          <w:rFonts w:ascii="Times New Roman" w:hAnsi="Times New Roman" w:cs="Times New Roman"/>
          <w:sz w:val="24"/>
        </w:rPr>
      </w:pPr>
      <w:r w:rsidRPr="004A5F2F">
        <w:rPr>
          <w:rFonts w:ascii="Times New Roman" w:hAnsi="Times New Roman" w:cs="Times New Roman"/>
          <w:bCs/>
          <w:sz w:val="24"/>
        </w:rPr>
        <w:t xml:space="preserve">O objeto da presente contratação </w:t>
      </w:r>
      <w:r w:rsidRPr="004A5F2F">
        <w:rPr>
          <w:rFonts w:ascii="Times New Roman" w:hAnsi="Times New Roman" w:cs="Times New Roman"/>
          <w:sz w:val="24"/>
        </w:rPr>
        <w:t>é a prestação de serviços de pequenos reparos visando atender as necessidades da Câmara Municipal de Palmeira</w:t>
      </w:r>
      <w:r w:rsidRPr="004A5F2F">
        <w:rPr>
          <w:rFonts w:ascii="Times New Roman" w:hAnsi="Times New Roman" w:cs="Times New Roman"/>
          <w:bCs/>
          <w:sz w:val="24"/>
        </w:rPr>
        <w:t xml:space="preserve">, através de dispensa de licitação, pelo sistema de registro de preços, </w:t>
      </w:r>
      <w:r w:rsidRPr="004A5F2F">
        <w:rPr>
          <w:rFonts w:ascii="Times New Roman" w:hAnsi="Times New Roman" w:cs="Times New Roman"/>
          <w:sz w:val="24"/>
        </w:rPr>
        <w:t>conforme exposto abaixo:</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A2030E" w:rsidRPr="00960743" w14:paraId="19F4EF98" w14:textId="77777777" w:rsidTr="003850A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A2030E" w:rsidRPr="00960743" w14:paraId="3AFF36DB"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870763" w:rsidRPr="00960743" w:rsidRDefault="00870763" w:rsidP="00870763">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230C579" w14:textId="24CAEA76" w:rsidR="00870763" w:rsidRPr="004A5F2F" w:rsidRDefault="004A5F2F" w:rsidP="00966D94">
            <w:pPr>
              <w:jc w:val="center"/>
              <w:rPr>
                <w:rFonts w:ascii="Times New Roman" w:hAnsi="Times New Roman" w:cs="Times New Roman"/>
                <w:color w:val="000000" w:themeColor="text1"/>
                <w:szCs w:val="20"/>
              </w:rPr>
            </w:pPr>
            <w:r w:rsidRPr="004A5F2F">
              <w:rPr>
                <w:rFonts w:ascii="Times New Roman" w:eastAsia="Arial" w:hAnsi="Times New Roman" w:cs="Times New Roman"/>
              </w:rPr>
              <w:t>Prestação de serviços de pequenos reparos, entre os quais: reparos em estruturas de madeira e alvenaria; troca de telhas e outras providências para evitação de goteiras; conserto de tábuas de forro, rodapé, beiral e assoalho, substituindo-as quando necessário; reparos em armações de janelas de madeira; reparos em pisos, calçadas, muros, muretas e grades; desentupimento de pias, vasos sanitários; colocação e troca de torneiras, registros, boia de caixa d’água, lâmpadas, bocais, lustres, luminárias. tomadas, disjuntores; reparos diversos em rede hidráulica; fazer furos em mesas e paredes e instalar canaletas para passagem de cabos e fios; solucionar problemas referentes a falta de água, e energia, que sejam relacionados as instalações da Câmara; colocação de cortinas e varões, suportes de TV, multimídia, quadros e placas; remoção e reinstalação de ventiladores, mesas e cadeiras fixas e armários; realização de reparos e adaptações em portas de madeira e de vidro; outros serviços correlatos; realizar limpeza e descarte de resíduos provenientes dos serviços acima descritos.</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60DCDE37" w:rsidR="00870763" w:rsidRPr="00960743" w:rsidRDefault="004A5F2F"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H</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1EEEBA3C" w:rsidR="00870763" w:rsidRPr="00960743" w:rsidRDefault="004A5F2F"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600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59C13E8F" w:rsidR="00870763" w:rsidRPr="00960743" w:rsidRDefault="004A5F2F"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24,03</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19AFEBD9" w:rsidR="00870763" w:rsidRPr="00960743" w:rsidRDefault="004A5F2F" w:rsidP="0087076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14.418,00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77777777"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1.2.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1552C970" w14:textId="77777777" w:rsidR="004A5F2F" w:rsidRDefault="00C32066" w:rsidP="004A5F2F">
      <w:pPr>
        <w:ind w:right="-568"/>
        <w:jc w:val="both"/>
        <w:rPr>
          <w:bCs/>
          <w:color w:val="000000" w:themeColor="text1"/>
          <w:sz w:val="24"/>
        </w:rPr>
      </w:pPr>
      <w:r w:rsidRPr="00C32066">
        <w:rPr>
          <w:rFonts w:ascii="Times New Roman" w:hAnsi="Times New Roman" w:cs="Times New Roman"/>
          <w:b/>
          <w:sz w:val="24"/>
        </w:rPr>
        <w:t>1.3. Valor total:</w:t>
      </w:r>
      <w:r w:rsidRPr="00C32066">
        <w:rPr>
          <w:rFonts w:ascii="Times New Roman" w:hAnsi="Times New Roman" w:cs="Times New Roman"/>
          <w:bCs/>
          <w:sz w:val="24"/>
        </w:rPr>
        <w:t xml:space="preserve"> </w:t>
      </w:r>
      <w:r w:rsidR="004A5F2F" w:rsidRPr="004A5F2F">
        <w:rPr>
          <w:rFonts w:ascii="Times New Roman" w:hAnsi="Times New Roman" w:cs="Times New Roman"/>
          <w:bCs/>
          <w:sz w:val="24"/>
        </w:rPr>
        <w:t xml:space="preserve">O valor total para a execução do objeto descrito acima é de </w:t>
      </w:r>
      <w:r w:rsidR="004A5F2F" w:rsidRPr="004A5F2F">
        <w:rPr>
          <w:rFonts w:ascii="Times New Roman" w:hAnsi="Times New Roman" w:cs="Times New Roman"/>
          <w:bCs/>
          <w:iCs/>
          <w:color w:val="000000" w:themeColor="text1"/>
          <w:sz w:val="24"/>
        </w:rPr>
        <w:t xml:space="preserve">R$ 14.418,00 (quatorze mil quatrocentos e dezoito reais) </w:t>
      </w:r>
      <w:r w:rsidR="004A5F2F" w:rsidRPr="004A5F2F">
        <w:rPr>
          <w:rFonts w:ascii="Times New Roman" w:hAnsi="Times New Roman" w:cs="Times New Roman"/>
          <w:bCs/>
          <w:sz w:val="24"/>
        </w:rPr>
        <w:t>considerando os valores obtidos na pesquisa de mercado, conforme Análise de Cotação nº. 37</w:t>
      </w:r>
      <w:r w:rsidR="004A5F2F" w:rsidRPr="004A5F2F">
        <w:rPr>
          <w:rFonts w:ascii="Times New Roman" w:hAnsi="Times New Roman" w:cs="Times New Roman"/>
          <w:bCs/>
          <w:color w:val="000000" w:themeColor="text1"/>
          <w:sz w:val="24"/>
        </w:rPr>
        <w:t>/2024.</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125AF7D0" w14:textId="77777777" w:rsidR="00574150" w:rsidRDefault="00574150" w:rsidP="00574150">
      <w:pPr>
        <w:jc w:val="both"/>
        <w:rPr>
          <w:rFonts w:ascii="Times New Roman" w:hAnsi="Times New Roman" w:cs="Times New Roman"/>
          <w:b/>
          <w:bCs/>
          <w:sz w:val="24"/>
        </w:rPr>
      </w:pPr>
      <w:r w:rsidRPr="00574150">
        <w:rPr>
          <w:rFonts w:ascii="Times New Roman" w:hAnsi="Times New Roman" w:cs="Times New Roman"/>
          <w:b/>
          <w:bCs/>
          <w:sz w:val="24"/>
        </w:rPr>
        <w:t>2- Justificativa:</w:t>
      </w:r>
    </w:p>
    <w:p w14:paraId="0A579F95" w14:textId="77777777" w:rsidR="004A5F2F" w:rsidRDefault="004A5F2F" w:rsidP="004A5F2F">
      <w:pPr>
        <w:pStyle w:val="Nivel2"/>
        <w:numPr>
          <w:ilvl w:val="0"/>
          <w:numId w:val="0"/>
        </w:numPr>
        <w:spacing w:before="0" w:after="0" w:line="240" w:lineRule="auto"/>
        <w:ind w:right="-568"/>
        <w:rPr>
          <w:rFonts w:ascii="Times New Roman" w:hAnsi="Times New Roman"/>
          <w:sz w:val="24"/>
          <w:szCs w:val="24"/>
        </w:rPr>
      </w:pPr>
      <w:r w:rsidRPr="002048FE">
        <w:rPr>
          <w:rFonts w:ascii="Times New Roman" w:hAnsi="Times New Roman"/>
          <w:sz w:val="24"/>
          <w:szCs w:val="24"/>
        </w:rPr>
        <w:t>A contratação dos serviços de pequenos reparos</w:t>
      </w:r>
      <w:r>
        <w:rPr>
          <w:rFonts w:ascii="Times New Roman" w:hAnsi="Times New Roman"/>
          <w:sz w:val="24"/>
          <w:szCs w:val="24"/>
        </w:rPr>
        <w:t xml:space="preserve"> é essencial para manutenção adequada das instalações do órgão, pois previne a deterioração das estruturas e prolonga a vida útil dos bens </w:t>
      </w:r>
      <w:r>
        <w:rPr>
          <w:rFonts w:ascii="Times New Roman" w:hAnsi="Times New Roman"/>
          <w:sz w:val="24"/>
          <w:szCs w:val="24"/>
        </w:rPr>
        <w:lastRenderedPageBreak/>
        <w:t xml:space="preserve">públicos. Esses reparos não apenas garantem a integridade física dos imóveis, mas também contribuem para um ambiente seguro para todos os usuários. </w:t>
      </w:r>
    </w:p>
    <w:p w14:paraId="5E91BE9D" w14:textId="77777777" w:rsidR="004A5F2F" w:rsidRDefault="004A5F2F" w:rsidP="004A5F2F">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Considerando que a necessidade de reparos surge, frequentemente, de forma emergencial e requerem agilidade na execução para evitar interrupções nas atividades do órgão, a presente contratação é uma medida que visa atender às necessidades imediatas da administração pública.</w:t>
      </w:r>
    </w:p>
    <w:p w14:paraId="30C45E1E" w14:textId="317EA59F" w:rsidR="00574150" w:rsidRDefault="00574150" w:rsidP="00A2030E">
      <w:pPr>
        <w:autoSpaceDE w:val="0"/>
        <w:autoSpaceDN w:val="0"/>
        <w:adjustRightInd w:val="0"/>
        <w:ind w:right="-568"/>
        <w:jc w:val="both"/>
        <w:rPr>
          <w:rFonts w:ascii="Times New Roman" w:hAnsi="Times New Roman" w:cs="Times New Roman"/>
          <w:bCs/>
          <w:color w:val="000000" w:themeColor="text1"/>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0BD2B9" w14:textId="4B20C59F" w:rsidR="00A2030E" w:rsidRPr="00A2030E" w:rsidRDefault="00A2030E" w:rsidP="00A2030E">
      <w:pPr>
        <w:autoSpaceDE w:val="0"/>
        <w:autoSpaceDN w:val="0"/>
        <w:adjustRightInd w:val="0"/>
        <w:ind w:right="-568"/>
        <w:jc w:val="both"/>
        <w:rPr>
          <w:rFonts w:ascii="Times New Roman" w:hAnsi="Times New Roman" w:cs="Times New Roman"/>
          <w:b/>
          <w:color w:val="000000" w:themeColor="text1"/>
          <w:sz w:val="24"/>
        </w:rPr>
      </w:pPr>
      <w:r w:rsidRPr="00A2030E">
        <w:rPr>
          <w:rFonts w:ascii="Times New Roman" w:hAnsi="Times New Roman" w:cs="Times New Roman"/>
          <w:b/>
          <w:color w:val="000000" w:themeColor="text1"/>
          <w:sz w:val="24"/>
        </w:rPr>
        <w:t>2.</w:t>
      </w:r>
      <w:r w:rsidR="00EF2EA2">
        <w:rPr>
          <w:rFonts w:ascii="Times New Roman" w:hAnsi="Times New Roman" w:cs="Times New Roman"/>
          <w:b/>
          <w:color w:val="000000" w:themeColor="text1"/>
          <w:sz w:val="24"/>
        </w:rPr>
        <w:t>2</w:t>
      </w:r>
      <w:r w:rsidRPr="00A2030E">
        <w:rPr>
          <w:rFonts w:ascii="Times New Roman" w:hAnsi="Times New Roman" w:cs="Times New Roman"/>
          <w:b/>
          <w:color w:val="000000" w:themeColor="text1"/>
          <w:sz w:val="24"/>
        </w:rPr>
        <w:t xml:space="preserve"> Descrição da solução como um todo considerando o ciclo de vida do objeto e especificação do produto: </w:t>
      </w:r>
    </w:p>
    <w:p w14:paraId="16400990" w14:textId="77777777" w:rsidR="004A5F2F" w:rsidRPr="00664CC7" w:rsidRDefault="004A5F2F" w:rsidP="004A5F2F">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A atual demanda do órgão por pequenos reparos justifica a previsão de horas que poderão ser solicitadas ao longo do período de contratação de um ano, considerando que a realização de reparos de maneira preventiva e corretiva possibilita a manutenção e conservação do imóvel e suas instalações, garantindo o seu funcionamento regular.</w:t>
      </w:r>
    </w:p>
    <w:p w14:paraId="261C3172"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9EA7A83" w14:textId="77777777" w:rsidR="00574150" w:rsidRPr="004A5F2F" w:rsidRDefault="00574150" w:rsidP="004A5F2F">
      <w:pPr>
        <w:ind w:right="-710"/>
        <w:jc w:val="both"/>
        <w:rPr>
          <w:rFonts w:ascii="Times New Roman" w:hAnsi="Times New Roman" w:cs="Times New Roman"/>
          <w:sz w:val="24"/>
          <w:lang w:eastAsia="en-US"/>
        </w:rPr>
      </w:pPr>
      <w:r w:rsidRPr="00574150">
        <w:rPr>
          <w:rFonts w:ascii="Times New Roman" w:hAnsi="Times New Roman" w:cs="Times New Roman"/>
          <w:sz w:val="24"/>
        </w:rPr>
        <w:t xml:space="preserve">As despesas decorrentes da presente contratação correrão à conta de recursos consignados no </w:t>
      </w:r>
      <w:r w:rsidRPr="004A5F2F">
        <w:rPr>
          <w:rFonts w:ascii="Times New Roman" w:hAnsi="Times New Roman" w:cs="Times New Roman"/>
          <w:sz w:val="24"/>
        </w:rPr>
        <w:t>Orçamento Geral do Município de Palmeira/Paraná.</w:t>
      </w:r>
    </w:p>
    <w:p w14:paraId="1E71E69B" w14:textId="77777777" w:rsidR="004A5F2F" w:rsidRPr="004A5F2F" w:rsidRDefault="004A5F2F" w:rsidP="004A5F2F">
      <w:pPr>
        <w:ind w:right="-710"/>
        <w:jc w:val="both"/>
        <w:rPr>
          <w:rFonts w:ascii="Times New Roman" w:hAnsi="Times New Roman" w:cs="Times New Roman"/>
          <w:sz w:val="24"/>
          <w:lang w:eastAsia="en-US"/>
        </w:rPr>
      </w:pPr>
      <w:r w:rsidRPr="004A5F2F">
        <w:rPr>
          <w:rFonts w:ascii="Times New Roman" w:hAnsi="Times New Roman" w:cs="Times New Roman"/>
          <w:sz w:val="24"/>
          <w:lang w:eastAsia="en-US"/>
        </w:rPr>
        <w:t>01.001.01.031.0001.2002.3.3.90.39.00.00 – Outros Serviços de Terceiros – Pessoa Jurídica.</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597CDA13" w14:textId="77777777" w:rsidR="004A5F2F" w:rsidRPr="004A5F2F" w:rsidRDefault="004A5F2F" w:rsidP="004A5F2F">
      <w:pPr>
        <w:ind w:right="-568"/>
        <w:jc w:val="both"/>
        <w:rPr>
          <w:rFonts w:ascii="Times New Roman" w:hAnsi="Times New Roman" w:cs="Times New Roman"/>
          <w:color w:val="000000" w:themeColor="text1"/>
          <w:sz w:val="24"/>
        </w:rPr>
      </w:pPr>
      <w:r w:rsidRPr="004A5F2F">
        <w:rPr>
          <w:rFonts w:ascii="Times New Roman" w:hAnsi="Times New Roman" w:cs="Times New Roman"/>
          <w:color w:val="000000" w:themeColor="text1"/>
          <w:sz w:val="24"/>
        </w:rPr>
        <w:t xml:space="preserve">4.1.1 Os serviços serão solicitados quando houver necessidade, através da emissão de ordem de serviço e deverão ser prestados nos seguintes prazos: </w:t>
      </w:r>
    </w:p>
    <w:p w14:paraId="25C6F228" w14:textId="77777777" w:rsidR="004A5F2F" w:rsidRPr="004A5F2F" w:rsidRDefault="004A5F2F" w:rsidP="004A5F2F">
      <w:pPr>
        <w:pStyle w:val="PargrafodaLista"/>
        <w:numPr>
          <w:ilvl w:val="0"/>
          <w:numId w:val="30"/>
        </w:numPr>
        <w:suppressAutoHyphens w:val="0"/>
        <w:ind w:right="-568"/>
        <w:jc w:val="both"/>
        <w:rPr>
          <w:rFonts w:ascii="Times New Roman" w:hAnsi="Times New Roman" w:cs="Times New Roman"/>
          <w:color w:val="000000" w:themeColor="text1"/>
          <w:sz w:val="24"/>
        </w:rPr>
      </w:pPr>
      <w:r w:rsidRPr="004A5F2F">
        <w:rPr>
          <w:rFonts w:ascii="Times New Roman" w:hAnsi="Times New Roman" w:cs="Times New Roman"/>
          <w:color w:val="000000" w:themeColor="text1"/>
          <w:sz w:val="24"/>
        </w:rPr>
        <w:t>Serviços não urgentes: em até 48 horas após a solicitação;</w:t>
      </w:r>
    </w:p>
    <w:p w14:paraId="5C44A78B" w14:textId="77777777" w:rsidR="004A5F2F" w:rsidRPr="004A5F2F" w:rsidRDefault="004A5F2F" w:rsidP="004A5F2F">
      <w:pPr>
        <w:pStyle w:val="PargrafodaLista"/>
        <w:numPr>
          <w:ilvl w:val="0"/>
          <w:numId w:val="30"/>
        </w:numPr>
        <w:suppressAutoHyphens w:val="0"/>
        <w:ind w:right="-568"/>
        <w:jc w:val="both"/>
        <w:rPr>
          <w:rFonts w:ascii="Times New Roman" w:hAnsi="Times New Roman" w:cs="Times New Roman"/>
          <w:color w:val="000000" w:themeColor="text1"/>
          <w:sz w:val="24"/>
        </w:rPr>
      </w:pPr>
      <w:r w:rsidRPr="004A5F2F">
        <w:rPr>
          <w:rFonts w:ascii="Times New Roman" w:hAnsi="Times New Roman" w:cs="Times New Roman"/>
          <w:color w:val="000000" w:themeColor="text1"/>
          <w:sz w:val="24"/>
        </w:rPr>
        <w:t>Serviços urgentes: em até 2 horas após a solicitação.</w:t>
      </w:r>
    </w:p>
    <w:p w14:paraId="50DC767B" w14:textId="77777777" w:rsidR="004A5F2F" w:rsidRPr="004A5F2F" w:rsidRDefault="004A5F2F" w:rsidP="004A5F2F">
      <w:pPr>
        <w:ind w:right="-568"/>
        <w:jc w:val="both"/>
        <w:rPr>
          <w:rFonts w:ascii="Times New Roman" w:hAnsi="Times New Roman" w:cs="Times New Roman"/>
          <w:color w:val="000000" w:themeColor="text1"/>
          <w:sz w:val="24"/>
        </w:rPr>
      </w:pPr>
      <w:r w:rsidRPr="004A5F2F">
        <w:rPr>
          <w:rFonts w:ascii="Times New Roman" w:hAnsi="Times New Roman" w:cs="Times New Roman"/>
          <w:color w:val="000000" w:themeColor="text1"/>
          <w:sz w:val="24"/>
        </w:rPr>
        <w:t>4.1.2 São considerados serviços urgentes aqueles que, se não forem realizados no prazo de 2 horas, causarão prejuízos para a administração pública, como, por exemplo vazamento de água, falta de energia por problema na rede interna.</w:t>
      </w:r>
    </w:p>
    <w:p w14:paraId="39E15C4E" w14:textId="77777777" w:rsidR="001C790E" w:rsidRPr="00037878" w:rsidRDefault="001C790E"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2037828B" w14:textId="77777777" w:rsidR="004A5F2F" w:rsidRPr="00907B0F" w:rsidRDefault="004A5F2F" w:rsidP="004A5F2F">
      <w:pPr>
        <w:pStyle w:val="Nivel2"/>
        <w:numPr>
          <w:ilvl w:val="0"/>
          <w:numId w:val="0"/>
        </w:numPr>
        <w:spacing w:before="0" w:after="0" w:line="240" w:lineRule="auto"/>
        <w:ind w:right="-568"/>
        <w:rPr>
          <w:rFonts w:ascii="Times New Roman" w:eastAsia="Arial" w:hAnsi="Times New Roman"/>
          <w:sz w:val="24"/>
          <w:szCs w:val="24"/>
        </w:rPr>
      </w:pPr>
      <w:r w:rsidRPr="00B54BE9">
        <w:rPr>
          <w:rFonts w:ascii="Times New Roman" w:hAnsi="Times New Roman"/>
          <w:color w:val="000000" w:themeColor="text1"/>
          <w:sz w:val="24"/>
          <w:szCs w:val="24"/>
        </w:rPr>
        <w:t>Os serviços deverão ser prestados no seguinte endereço:</w:t>
      </w:r>
      <w:r w:rsidRPr="00907B0F">
        <w:rPr>
          <w:rFonts w:ascii="Times New Roman" w:hAnsi="Times New Roman"/>
          <w:sz w:val="24"/>
          <w:szCs w:val="24"/>
        </w:rPr>
        <w:t xml:space="preserve"> Rua Cel. Vida, 211 – Centro – Palmeira – Paraná</w:t>
      </w:r>
      <w:r>
        <w:rPr>
          <w:rFonts w:ascii="Times New Roman" w:hAnsi="Times New Roman"/>
          <w:sz w:val="24"/>
          <w:szCs w:val="24"/>
        </w:rPr>
        <w:t>.</w:t>
      </w:r>
    </w:p>
    <w:p w14:paraId="0C97D109" w14:textId="77777777" w:rsidR="004A5F2F" w:rsidRPr="00D039C4" w:rsidRDefault="004A5F2F" w:rsidP="004A5F2F">
      <w:pPr>
        <w:pStyle w:val="Nivel2"/>
        <w:numPr>
          <w:ilvl w:val="0"/>
          <w:numId w:val="0"/>
        </w:numPr>
        <w:spacing w:before="0" w:after="0" w:line="240" w:lineRule="auto"/>
        <w:ind w:right="-568"/>
        <w:rPr>
          <w:rFonts w:ascii="Times New Roman" w:eastAsia="Arial" w:hAnsi="Times New Roman"/>
          <w:color w:val="000000" w:themeColor="text1"/>
          <w:sz w:val="24"/>
          <w:szCs w:val="24"/>
        </w:rPr>
      </w:pPr>
      <w:r w:rsidRPr="00D814E4">
        <w:rPr>
          <w:rFonts w:ascii="Times New Roman" w:hAnsi="Times New Roman"/>
          <w:color w:val="000000" w:themeColor="text1"/>
          <w:sz w:val="24"/>
          <w:szCs w:val="24"/>
        </w:rPr>
        <w:t xml:space="preserve">Os </w:t>
      </w:r>
      <w:r>
        <w:rPr>
          <w:rFonts w:ascii="Times New Roman" w:hAnsi="Times New Roman"/>
          <w:color w:val="000000" w:themeColor="text1"/>
          <w:sz w:val="24"/>
          <w:szCs w:val="24"/>
        </w:rPr>
        <w:t>serviços</w:t>
      </w:r>
      <w:r w:rsidRPr="00D814E4">
        <w:rPr>
          <w:rFonts w:ascii="Times New Roman" w:hAnsi="Times New Roman"/>
          <w:color w:val="000000" w:themeColor="text1"/>
          <w:sz w:val="24"/>
          <w:szCs w:val="24"/>
        </w:rPr>
        <w:t xml:space="preserve"> serão recebidos definitivamente, juntamente com a nota fiscal, pelo responsável pelo acompanhamento e fiscalização do contrato, após a verificação da qualidade</w:t>
      </w:r>
      <w:r>
        <w:rPr>
          <w:rFonts w:ascii="Times New Roman" w:hAnsi="Times New Roman"/>
          <w:color w:val="000000" w:themeColor="text1"/>
          <w:sz w:val="24"/>
          <w:szCs w:val="24"/>
        </w:rPr>
        <w:t>, do tempo de duração do serviço e preenchimento da ficha de controle dos serviços</w:t>
      </w:r>
      <w:r w:rsidRPr="00D814E4">
        <w:rPr>
          <w:rFonts w:ascii="Times New Roman" w:hAnsi="Times New Roman"/>
          <w:color w:val="000000" w:themeColor="text1"/>
          <w:sz w:val="24"/>
          <w:szCs w:val="24"/>
        </w:rPr>
        <w:t>.</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lastRenderedPageBreak/>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66B96C1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275C8A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4.3.8 Persistindo a irregularidade, o contratante deverá adotar as medidas necessárias à rescisão contratual nos autos do processo administrativo correspondente, assegurada ao contratado a ampla defesa. </w:t>
      </w:r>
    </w:p>
    <w:p w14:paraId="2B9FEEB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4.3.9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71B2F309"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4.4.1 O pagamento será efetuado no prazo de até 10 (dez) dias úteis contados da finalização da liquidação da despesa.</w:t>
      </w:r>
    </w:p>
    <w:p w14:paraId="7922A377"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4.4.2 O pagamento será realizado por meio de ordem bancária, para crédito em banco, agência e conta corrente ou por PIX indicados pelo contratado.</w:t>
      </w:r>
    </w:p>
    <w:p w14:paraId="40E60E88"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4.4.3 Será considerada data do pagamento o dia em que constar como emitida a ordem bancária para pagamento.</w:t>
      </w:r>
    </w:p>
    <w:p w14:paraId="54C84C73" w14:textId="77777777" w:rsidR="004A5F2F" w:rsidRPr="004A5F2F" w:rsidRDefault="004A5F2F" w:rsidP="004A5F2F">
      <w:pPr>
        <w:pStyle w:val="Nivel2"/>
        <w:numPr>
          <w:ilvl w:val="0"/>
          <w:numId w:val="0"/>
        </w:numPr>
        <w:spacing w:before="0" w:after="0" w:line="240" w:lineRule="auto"/>
        <w:ind w:right="-568"/>
        <w:rPr>
          <w:rFonts w:ascii="Times New Roman" w:hAnsi="Times New Roman"/>
          <w:color w:val="000000" w:themeColor="text1"/>
          <w:sz w:val="24"/>
          <w:szCs w:val="24"/>
        </w:rPr>
      </w:pPr>
      <w:r w:rsidRPr="004A5F2F">
        <w:rPr>
          <w:rFonts w:ascii="Times New Roman" w:hAnsi="Times New Roman"/>
          <w:color w:val="000000" w:themeColor="text1"/>
          <w:sz w:val="24"/>
          <w:szCs w:val="24"/>
        </w:rPr>
        <w:t>4.4.4 Quando do pagamento, será efetuada a retenção tributária prevista na legislação aplicável.</w:t>
      </w:r>
    </w:p>
    <w:p w14:paraId="2329B7D6" w14:textId="77777777" w:rsidR="004A5F2F" w:rsidRPr="004A5F2F" w:rsidRDefault="004A5F2F" w:rsidP="004A5F2F">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4A5F2F">
        <w:rPr>
          <w:rFonts w:ascii="Times New Roman" w:hAnsi="Times New Roman" w:cs="Times New Roman"/>
          <w:color w:val="000000" w:themeColor="text1"/>
          <w:sz w:val="24"/>
        </w:rPr>
        <w:t xml:space="preserve">4.4.5 </w:t>
      </w:r>
      <w:r w:rsidRPr="004A5F2F">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4A5F2F">
        <w:rPr>
          <w:rFonts w:ascii="Times New Roman" w:hAnsi="Times New Roman" w:cs="Times New Roman"/>
        </w:rPr>
        <w:t xml:space="preserve"> </w:t>
      </w:r>
      <w:r w:rsidRPr="004A5F2F">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77777777"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3A3A84F0" w14:textId="77777777" w:rsidR="00A2030E" w:rsidRPr="00A2030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lastRenderedPageBreak/>
        <w:t>4.5 – Requisitos da contratação:</w:t>
      </w:r>
    </w:p>
    <w:p w14:paraId="720ABC8F" w14:textId="77777777" w:rsidR="00A2030E" w:rsidRPr="00A2030E" w:rsidRDefault="00A2030E" w:rsidP="00A2030E">
      <w:pPr>
        <w:jc w:val="both"/>
        <w:rPr>
          <w:rFonts w:ascii="Times New Roman" w:hAnsi="Times New Roman" w:cs="Times New Roman"/>
          <w:sz w:val="24"/>
        </w:rPr>
      </w:pPr>
      <w:r w:rsidRPr="00A2030E">
        <w:rPr>
          <w:rFonts w:ascii="Times New Roman" w:hAnsi="Times New Roman" w:cs="Times New Roman"/>
          <w:sz w:val="24"/>
        </w:rPr>
        <w:t xml:space="preserve">4.5.1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5BF19BAE" w14:textId="77777777" w:rsidR="00F21959" w:rsidRDefault="00F21959" w:rsidP="00F219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1 (um) ano, prorrogável por igual período na forma do Art. 84 da Lei n°. 14.133/2021</w:t>
      </w:r>
      <w:r w:rsidRPr="00D039C4">
        <w:rPr>
          <w:rFonts w:ascii="Times New Roman" w:hAnsi="Times New Roman"/>
          <w:sz w:val="24"/>
          <w:szCs w:val="24"/>
        </w:rPr>
        <w:t>.</w:t>
      </w:r>
    </w:p>
    <w:p w14:paraId="5EEE40C5" w14:textId="77777777" w:rsidR="00F21959" w:rsidRPr="00D039C4" w:rsidRDefault="00F21959" w:rsidP="00F219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7537A83E" w14:textId="77777777" w:rsidR="00F21959" w:rsidRPr="00D039C4" w:rsidRDefault="00F21959" w:rsidP="00F219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733E5B31" w14:textId="77777777" w:rsidR="00F21959" w:rsidRDefault="00F21959" w:rsidP="00F219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5.3 O órgão poderá convocar representante da empresa para adoção de providências que devam ser cumpridas de imediato.</w:t>
      </w:r>
    </w:p>
    <w:p w14:paraId="3A3D4CA1" w14:textId="77777777" w:rsidR="00F21959" w:rsidRPr="00D039C4" w:rsidRDefault="00F21959" w:rsidP="00F21959">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5.4 A execução dos serviços será acompanhada e fiscalizada pelo fiscal de contrato designado, que fará controle através da ficha na qual constarão os serviços executados com seu respectivo tempo de duração, que será atestado com base no tempo mínimo razoável para conclusão dos mesmos de acordo com a sua proporção.</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1" w:name="_Int_ySfCXwr4"/>
      <w:r w:rsidRPr="00037878">
        <w:rPr>
          <w:rFonts w:ascii="Times New Roman" w:hAnsi="Times New Roman"/>
          <w:color w:val="000000" w:themeColor="text1"/>
          <w:sz w:val="24"/>
          <w:szCs w:val="24"/>
        </w:rPr>
        <w:t>Mercantis onde</w:t>
      </w:r>
      <w:bookmarkEnd w:id="21"/>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lastRenderedPageBreak/>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r w:rsidRPr="00574150">
          <w:rPr>
            <w:rStyle w:val="Hyperlink"/>
            <w:rFonts w:ascii="Times New Roman" w:hAnsi="Times New Roman"/>
            <w:color w:val="000000" w:themeColor="text1"/>
            <w:sz w:val="24"/>
            <w:szCs w:val="24"/>
            <w:u w:val="none"/>
          </w:rPr>
          <w:t>arts.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6EE4C28A" w14:textId="25B42C32" w:rsidR="00F21959" w:rsidRPr="00F21959" w:rsidRDefault="00F21959" w:rsidP="00F21959">
      <w:pPr>
        <w:tabs>
          <w:tab w:val="left" w:pos="6825"/>
        </w:tabs>
        <w:ind w:right="-568"/>
        <w:jc w:val="both"/>
        <w:rPr>
          <w:rFonts w:ascii="Times New Roman" w:hAnsi="Times New Roman" w:cs="Times New Roman"/>
          <w:b/>
          <w:color w:val="000000" w:themeColor="text1"/>
          <w:sz w:val="24"/>
        </w:rPr>
      </w:pPr>
      <w:r w:rsidRPr="00F21959">
        <w:rPr>
          <w:rFonts w:ascii="Times New Roman" w:hAnsi="Times New Roman" w:cs="Times New Roman"/>
          <w:color w:val="000000" w:themeColor="text1"/>
          <w:sz w:val="24"/>
        </w:rPr>
        <w:t>7.1 Realizar a perfeita execução do objeto do contrato, de acordo com as especificações e demais condições estipuladas no Termo de Referência e no Aviso de Contratação Direta</w:t>
      </w:r>
      <w:r w:rsidRPr="00F21959">
        <w:rPr>
          <w:rFonts w:ascii="Times New Roman" w:hAnsi="Times New Roman" w:cs="Times New Roman"/>
          <w:b/>
          <w:color w:val="000000" w:themeColor="text1"/>
          <w:sz w:val="24"/>
        </w:rPr>
        <w:tab/>
      </w:r>
    </w:p>
    <w:p w14:paraId="59082869" w14:textId="77777777" w:rsidR="00F21959" w:rsidRPr="00F21959" w:rsidRDefault="00F21959" w:rsidP="00F21959">
      <w:pPr>
        <w:tabs>
          <w:tab w:val="left" w:pos="6825"/>
        </w:tabs>
        <w:ind w:right="-568"/>
        <w:jc w:val="both"/>
        <w:rPr>
          <w:rFonts w:ascii="Times New Roman" w:hAnsi="Times New Roman" w:cs="Times New Roman"/>
          <w:color w:val="000000" w:themeColor="text1"/>
          <w:sz w:val="24"/>
        </w:rPr>
      </w:pPr>
      <w:r w:rsidRPr="00F21959">
        <w:rPr>
          <w:rFonts w:ascii="Times New Roman" w:hAnsi="Times New Roman" w:cs="Times New Roman"/>
          <w:color w:val="000000" w:themeColor="text1"/>
          <w:sz w:val="24"/>
        </w:rPr>
        <w:t>7.2 Comunicar imediatamente ao contratante qualquer anormalidade verificada, para que sejam adotadas as providências de regularização necessárias;</w:t>
      </w:r>
    </w:p>
    <w:p w14:paraId="29031CC9" w14:textId="77777777" w:rsidR="00F21959" w:rsidRPr="00F21959" w:rsidRDefault="00F21959" w:rsidP="00F21959">
      <w:pPr>
        <w:tabs>
          <w:tab w:val="left" w:pos="6825"/>
        </w:tabs>
        <w:ind w:right="-568"/>
        <w:jc w:val="both"/>
        <w:rPr>
          <w:rFonts w:ascii="Times New Roman" w:hAnsi="Times New Roman" w:cs="Times New Roman"/>
          <w:color w:val="000000" w:themeColor="text1"/>
          <w:sz w:val="24"/>
        </w:rPr>
      </w:pPr>
      <w:r w:rsidRPr="00F21959">
        <w:rPr>
          <w:rFonts w:ascii="Times New Roman" w:hAnsi="Times New Roman" w:cs="Times New Roman"/>
          <w:color w:val="000000" w:themeColor="text1"/>
          <w:sz w:val="24"/>
        </w:rPr>
        <w:t>7.3 Atender prontamente quaisquer exigências do contratante inerentes ao objeto da contratação;</w:t>
      </w:r>
    </w:p>
    <w:p w14:paraId="77742049" w14:textId="77777777" w:rsidR="00F21959" w:rsidRPr="00F21959" w:rsidRDefault="00F21959" w:rsidP="00F21959">
      <w:pPr>
        <w:tabs>
          <w:tab w:val="left" w:pos="6825"/>
        </w:tabs>
        <w:ind w:right="-568"/>
        <w:jc w:val="both"/>
        <w:rPr>
          <w:rFonts w:ascii="Times New Roman" w:hAnsi="Times New Roman" w:cs="Times New Roman"/>
          <w:color w:val="000000" w:themeColor="text1"/>
          <w:sz w:val="24"/>
        </w:rPr>
      </w:pPr>
      <w:r w:rsidRPr="00F21959">
        <w:rPr>
          <w:rFonts w:ascii="Times New Roman" w:hAnsi="Times New Roman" w:cs="Times New Roman"/>
          <w:color w:val="000000" w:themeColor="text1"/>
          <w:sz w:val="24"/>
        </w:rPr>
        <w:t>7.4 Prestar à administração os esclarecimentos que julgar necessários para a boa execução do contrato.</w:t>
      </w:r>
    </w:p>
    <w:p w14:paraId="0757365F" w14:textId="77777777" w:rsidR="00037878" w:rsidRPr="00037878" w:rsidRDefault="00037878" w:rsidP="00A2523B">
      <w:pPr>
        <w:ind w:right="-568"/>
        <w:jc w:val="both"/>
        <w:rPr>
          <w:rFonts w:ascii="Times New Roman" w:hAnsi="Times New Roman" w:cs="Times New Roman"/>
          <w:color w:val="000000" w:themeColor="text1"/>
          <w:sz w:val="24"/>
        </w:rPr>
      </w:pPr>
    </w:p>
    <w:p w14:paraId="624EA5C8" w14:textId="77777777" w:rsidR="00037878" w:rsidRPr="00037878" w:rsidRDefault="00037878" w:rsidP="00A2523B">
      <w:pPr>
        <w:ind w:right="-568"/>
        <w:jc w:val="both"/>
        <w:rPr>
          <w:rFonts w:ascii="Times New Roman" w:hAnsi="Times New Roman" w:cs="Times New Roman"/>
          <w:color w:val="000000" w:themeColor="text1"/>
          <w:sz w:val="24"/>
        </w:rPr>
      </w:pP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1D70C598"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lastRenderedPageBreak/>
        <w:t xml:space="preserve">Palmeira, </w:t>
      </w:r>
      <w:r w:rsidR="00F21959">
        <w:rPr>
          <w:rFonts w:ascii="Times New Roman" w:hAnsi="Times New Roman" w:cs="Times New Roman"/>
          <w:color w:val="000000" w:themeColor="text1"/>
          <w:sz w:val="24"/>
        </w:rPr>
        <w:t>13</w:t>
      </w:r>
      <w:r w:rsidR="00EF2EA2">
        <w:rPr>
          <w:rFonts w:ascii="Times New Roman" w:hAnsi="Times New Roman" w:cs="Times New Roman"/>
          <w:color w:val="000000" w:themeColor="text1"/>
          <w:sz w:val="24"/>
        </w:rPr>
        <w:t xml:space="preserve"> de setembro</w:t>
      </w:r>
      <w:r w:rsidRPr="00037878">
        <w:rPr>
          <w:rFonts w:ascii="Times New Roman" w:hAnsi="Times New Roman" w:cs="Times New Roman"/>
          <w:iCs/>
          <w:color w:val="000000" w:themeColor="text1"/>
          <w:sz w:val="24"/>
        </w:rPr>
        <w:t xml:space="preserve"> de 2024.</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18F1AD44" w14:textId="396742D6" w:rsidR="00AC57B5" w:rsidRDefault="00037878" w:rsidP="00574150">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497BD253" w14:textId="2E40980A" w:rsidR="00EF2EA2" w:rsidRDefault="00EF2EA2" w:rsidP="00574150">
      <w:pPr>
        <w:ind w:right="-568"/>
        <w:jc w:val="center"/>
        <w:rPr>
          <w:rFonts w:ascii="Times New Roman" w:hAnsi="Times New Roman" w:cs="Times New Roman"/>
          <w:color w:val="000000" w:themeColor="text1"/>
          <w:sz w:val="24"/>
        </w:rPr>
      </w:pPr>
    </w:p>
    <w:p w14:paraId="7F1581F5" w14:textId="77279B65" w:rsidR="00EF2EA2" w:rsidRDefault="00EF2EA2" w:rsidP="00574150">
      <w:pPr>
        <w:ind w:right="-568"/>
        <w:jc w:val="center"/>
        <w:rPr>
          <w:rFonts w:ascii="Times New Roman" w:hAnsi="Times New Roman" w:cs="Times New Roman"/>
          <w:color w:val="000000" w:themeColor="text1"/>
          <w:sz w:val="24"/>
        </w:rPr>
      </w:pPr>
    </w:p>
    <w:p w14:paraId="45817A96" w14:textId="1348A0F0" w:rsidR="00EF2EA2" w:rsidRDefault="00EF2EA2" w:rsidP="00574150">
      <w:pPr>
        <w:ind w:right="-568"/>
        <w:jc w:val="center"/>
        <w:rPr>
          <w:rFonts w:ascii="Times New Roman" w:hAnsi="Times New Roman" w:cs="Times New Roman"/>
          <w:color w:val="000000" w:themeColor="text1"/>
          <w:sz w:val="24"/>
        </w:rPr>
      </w:pPr>
    </w:p>
    <w:p w14:paraId="6452E5DC" w14:textId="5B491E7C" w:rsidR="00EF2EA2" w:rsidRDefault="00EF2EA2" w:rsidP="00574150">
      <w:pPr>
        <w:ind w:right="-568"/>
        <w:jc w:val="center"/>
        <w:rPr>
          <w:rFonts w:ascii="Times New Roman" w:hAnsi="Times New Roman" w:cs="Times New Roman"/>
          <w:color w:val="000000" w:themeColor="text1"/>
          <w:sz w:val="24"/>
        </w:rPr>
      </w:pPr>
    </w:p>
    <w:p w14:paraId="1F2354AA" w14:textId="2973BA87" w:rsidR="00EF2EA2" w:rsidRDefault="00EF2EA2" w:rsidP="00574150">
      <w:pPr>
        <w:ind w:right="-568"/>
        <w:jc w:val="center"/>
        <w:rPr>
          <w:rFonts w:ascii="Times New Roman" w:hAnsi="Times New Roman" w:cs="Times New Roman"/>
          <w:color w:val="000000" w:themeColor="text1"/>
          <w:sz w:val="24"/>
        </w:rPr>
      </w:pPr>
    </w:p>
    <w:p w14:paraId="57C78C6E" w14:textId="1D634B6E" w:rsidR="00EF2EA2" w:rsidRDefault="00EF2EA2" w:rsidP="00574150">
      <w:pPr>
        <w:ind w:right="-568"/>
        <w:jc w:val="center"/>
        <w:rPr>
          <w:rFonts w:ascii="Times New Roman" w:hAnsi="Times New Roman" w:cs="Times New Roman"/>
          <w:color w:val="000000" w:themeColor="text1"/>
          <w:sz w:val="24"/>
        </w:rPr>
      </w:pPr>
    </w:p>
    <w:p w14:paraId="05516AEB" w14:textId="6A464C85" w:rsidR="00EF2EA2" w:rsidRDefault="00EF2EA2" w:rsidP="00574150">
      <w:pPr>
        <w:ind w:right="-568"/>
        <w:jc w:val="center"/>
        <w:rPr>
          <w:rFonts w:ascii="Times New Roman" w:hAnsi="Times New Roman" w:cs="Times New Roman"/>
          <w:color w:val="000000" w:themeColor="text1"/>
          <w:sz w:val="24"/>
        </w:rPr>
      </w:pPr>
    </w:p>
    <w:p w14:paraId="25F26774" w14:textId="5F779E83" w:rsidR="00EF2EA2" w:rsidRDefault="00EF2EA2" w:rsidP="00574150">
      <w:pPr>
        <w:ind w:right="-568"/>
        <w:jc w:val="center"/>
        <w:rPr>
          <w:rFonts w:ascii="Times New Roman" w:hAnsi="Times New Roman" w:cs="Times New Roman"/>
          <w:color w:val="000000" w:themeColor="text1"/>
          <w:sz w:val="24"/>
        </w:rPr>
      </w:pPr>
    </w:p>
    <w:p w14:paraId="0B08EB79" w14:textId="703E394D" w:rsidR="00EF2EA2" w:rsidRDefault="00EF2EA2" w:rsidP="00574150">
      <w:pPr>
        <w:ind w:right="-568"/>
        <w:jc w:val="center"/>
        <w:rPr>
          <w:rFonts w:ascii="Times New Roman" w:hAnsi="Times New Roman" w:cs="Times New Roman"/>
          <w:color w:val="000000" w:themeColor="text1"/>
          <w:sz w:val="24"/>
        </w:rPr>
      </w:pPr>
    </w:p>
    <w:p w14:paraId="1E292F98" w14:textId="2D138DFF" w:rsidR="00EF2EA2" w:rsidRDefault="00EF2EA2" w:rsidP="00574150">
      <w:pPr>
        <w:ind w:right="-568"/>
        <w:jc w:val="center"/>
        <w:rPr>
          <w:rFonts w:ascii="Times New Roman" w:hAnsi="Times New Roman" w:cs="Times New Roman"/>
          <w:color w:val="000000" w:themeColor="text1"/>
          <w:sz w:val="24"/>
        </w:rPr>
      </w:pPr>
    </w:p>
    <w:p w14:paraId="623B36D1" w14:textId="14B2DF32" w:rsidR="00EF2EA2" w:rsidRDefault="00EF2EA2" w:rsidP="00574150">
      <w:pPr>
        <w:ind w:right="-568"/>
        <w:jc w:val="center"/>
        <w:rPr>
          <w:rFonts w:ascii="Times New Roman" w:hAnsi="Times New Roman" w:cs="Times New Roman"/>
          <w:color w:val="000000" w:themeColor="text1"/>
          <w:sz w:val="24"/>
        </w:rPr>
      </w:pPr>
    </w:p>
    <w:p w14:paraId="2D2950E4" w14:textId="2510F87F" w:rsidR="00EF2EA2" w:rsidRDefault="00EF2EA2" w:rsidP="00574150">
      <w:pPr>
        <w:ind w:right="-568"/>
        <w:jc w:val="center"/>
        <w:rPr>
          <w:rFonts w:ascii="Times New Roman" w:hAnsi="Times New Roman" w:cs="Times New Roman"/>
          <w:color w:val="000000" w:themeColor="text1"/>
          <w:sz w:val="24"/>
        </w:rPr>
      </w:pPr>
    </w:p>
    <w:p w14:paraId="1719E66C" w14:textId="77777777" w:rsidR="00EF2EA2" w:rsidRDefault="00EF2EA2" w:rsidP="00574150">
      <w:pPr>
        <w:ind w:right="-568"/>
        <w:jc w:val="center"/>
        <w:rPr>
          <w:rFonts w:ascii="Times New Roman" w:hAnsi="Times New Roman" w:cs="Times New Roman"/>
          <w:color w:val="000000" w:themeColor="text1"/>
          <w:sz w:val="24"/>
        </w:rPr>
      </w:pPr>
    </w:p>
    <w:p w14:paraId="77EF81F2" w14:textId="719C5648" w:rsidR="00EF2EA2" w:rsidRDefault="00EF2EA2" w:rsidP="00574150">
      <w:pPr>
        <w:ind w:right="-568"/>
        <w:jc w:val="center"/>
        <w:rPr>
          <w:rFonts w:ascii="Times New Roman" w:hAnsi="Times New Roman" w:cs="Times New Roman"/>
          <w:color w:val="000000" w:themeColor="text1"/>
          <w:sz w:val="24"/>
        </w:rPr>
      </w:pPr>
    </w:p>
    <w:p w14:paraId="15A707FD" w14:textId="43EA23E4" w:rsidR="001954FB" w:rsidRDefault="001954FB" w:rsidP="00574150">
      <w:pPr>
        <w:ind w:right="-568"/>
        <w:jc w:val="center"/>
        <w:rPr>
          <w:rFonts w:ascii="Times New Roman" w:hAnsi="Times New Roman" w:cs="Times New Roman"/>
          <w:color w:val="000000" w:themeColor="text1"/>
          <w:sz w:val="24"/>
        </w:rPr>
      </w:pPr>
    </w:p>
    <w:p w14:paraId="086FB766" w14:textId="40DB882A" w:rsidR="001954FB" w:rsidRDefault="001954FB" w:rsidP="00574150">
      <w:pPr>
        <w:ind w:right="-568"/>
        <w:jc w:val="center"/>
        <w:rPr>
          <w:rFonts w:ascii="Times New Roman" w:hAnsi="Times New Roman" w:cs="Times New Roman"/>
          <w:color w:val="000000" w:themeColor="text1"/>
          <w:sz w:val="24"/>
        </w:rPr>
      </w:pPr>
    </w:p>
    <w:p w14:paraId="4103915E" w14:textId="40ECA262" w:rsidR="001954FB" w:rsidRDefault="001954FB" w:rsidP="00574150">
      <w:pPr>
        <w:ind w:right="-568"/>
        <w:jc w:val="center"/>
        <w:rPr>
          <w:rFonts w:ascii="Times New Roman" w:hAnsi="Times New Roman" w:cs="Times New Roman"/>
          <w:color w:val="000000" w:themeColor="text1"/>
          <w:sz w:val="24"/>
        </w:rPr>
      </w:pPr>
    </w:p>
    <w:p w14:paraId="511E5E45" w14:textId="151360A6" w:rsidR="001954FB" w:rsidRDefault="001954FB" w:rsidP="00574150">
      <w:pPr>
        <w:ind w:right="-568"/>
        <w:jc w:val="center"/>
        <w:rPr>
          <w:rFonts w:ascii="Times New Roman" w:hAnsi="Times New Roman" w:cs="Times New Roman"/>
          <w:color w:val="000000" w:themeColor="text1"/>
          <w:sz w:val="24"/>
        </w:rPr>
      </w:pPr>
    </w:p>
    <w:p w14:paraId="236F8325" w14:textId="0A59167D" w:rsidR="001954FB" w:rsidRDefault="001954FB" w:rsidP="00574150">
      <w:pPr>
        <w:ind w:right="-568"/>
        <w:jc w:val="center"/>
        <w:rPr>
          <w:rFonts w:ascii="Times New Roman" w:hAnsi="Times New Roman" w:cs="Times New Roman"/>
          <w:color w:val="000000" w:themeColor="text1"/>
          <w:sz w:val="24"/>
        </w:rPr>
      </w:pPr>
    </w:p>
    <w:p w14:paraId="16C06AB7" w14:textId="6ECAB5E2" w:rsidR="00F21959" w:rsidRDefault="00F21959" w:rsidP="00574150">
      <w:pPr>
        <w:ind w:right="-568"/>
        <w:jc w:val="center"/>
        <w:rPr>
          <w:rFonts w:ascii="Times New Roman" w:hAnsi="Times New Roman" w:cs="Times New Roman"/>
          <w:color w:val="000000" w:themeColor="text1"/>
          <w:sz w:val="24"/>
        </w:rPr>
      </w:pPr>
    </w:p>
    <w:p w14:paraId="71B0A346" w14:textId="20749E28" w:rsidR="00F21959" w:rsidRDefault="00F21959" w:rsidP="00574150">
      <w:pPr>
        <w:ind w:right="-568"/>
        <w:jc w:val="center"/>
        <w:rPr>
          <w:rFonts w:ascii="Times New Roman" w:hAnsi="Times New Roman" w:cs="Times New Roman"/>
          <w:color w:val="000000" w:themeColor="text1"/>
          <w:sz w:val="24"/>
        </w:rPr>
      </w:pPr>
    </w:p>
    <w:p w14:paraId="34E42366" w14:textId="2F2EC2BE" w:rsidR="00F21959" w:rsidRDefault="00F21959" w:rsidP="00574150">
      <w:pPr>
        <w:ind w:right="-568"/>
        <w:jc w:val="center"/>
        <w:rPr>
          <w:rFonts w:ascii="Times New Roman" w:hAnsi="Times New Roman" w:cs="Times New Roman"/>
          <w:color w:val="000000" w:themeColor="text1"/>
          <w:sz w:val="24"/>
        </w:rPr>
      </w:pPr>
    </w:p>
    <w:p w14:paraId="2FF1BFD4" w14:textId="6858E275" w:rsidR="00F21959" w:rsidRDefault="00F21959" w:rsidP="00574150">
      <w:pPr>
        <w:ind w:right="-568"/>
        <w:jc w:val="center"/>
        <w:rPr>
          <w:rFonts w:ascii="Times New Roman" w:hAnsi="Times New Roman" w:cs="Times New Roman"/>
          <w:color w:val="000000" w:themeColor="text1"/>
          <w:sz w:val="24"/>
        </w:rPr>
      </w:pPr>
    </w:p>
    <w:p w14:paraId="34F4966B" w14:textId="263B60A3" w:rsidR="00F21959" w:rsidRDefault="00F21959" w:rsidP="00574150">
      <w:pPr>
        <w:ind w:right="-568"/>
        <w:jc w:val="center"/>
        <w:rPr>
          <w:rFonts w:ascii="Times New Roman" w:hAnsi="Times New Roman" w:cs="Times New Roman"/>
          <w:color w:val="000000" w:themeColor="text1"/>
          <w:sz w:val="24"/>
        </w:rPr>
      </w:pPr>
    </w:p>
    <w:p w14:paraId="4EF717EB" w14:textId="785D6FE1" w:rsidR="00F21959" w:rsidRDefault="00F21959" w:rsidP="00574150">
      <w:pPr>
        <w:ind w:right="-568"/>
        <w:jc w:val="center"/>
        <w:rPr>
          <w:rFonts w:ascii="Times New Roman" w:hAnsi="Times New Roman" w:cs="Times New Roman"/>
          <w:color w:val="000000" w:themeColor="text1"/>
          <w:sz w:val="24"/>
        </w:rPr>
      </w:pPr>
    </w:p>
    <w:p w14:paraId="3399FEF4" w14:textId="35D6A5FE" w:rsidR="00F21959" w:rsidRDefault="00F21959" w:rsidP="00574150">
      <w:pPr>
        <w:ind w:right="-568"/>
        <w:jc w:val="center"/>
        <w:rPr>
          <w:rFonts w:ascii="Times New Roman" w:hAnsi="Times New Roman" w:cs="Times New Roman"/>
          <w:color w:val="000000" w:themeColor="text1"/>
          <w:sz w:val="24"/>
        </w:rPr>
      </w:pPr>
    </w:p>
    <w:p w14:paraId="06AAC277" w14:textId="5FF303C1" w:rsidR="00F21959" w:rsidRDefault="00F21959" w:rsidP="00574150">
      <w:pPr>
        <w:ind w:right="-568"/>
        <w:jc w:val="center"/>
        <w:rPr>
          <w:rFonts w:ascii="Times New Roman" w:hAnsi="Times New Roman" w:cs="Times New Roman"/>
          <w:color w:val="000000" w:themeColor="text1"/>
          <w:sz w:val="24"/>
        </w:rPr>
      </w:pPr>
    </w:p>
    <w:p w14:paraId="08E3E99E" w14:textId="2A861875" w:rsidR="00F21959" w:rsidRDefault="00F21959" w:rsidP="00574150">
      <w:pPr>
        <w:ind w:right="-568"/>
        <w:jc w:val="center"/>
        <w:rPr>
          <w:rFonts w:ascii="Times New Roman" w:hAnsi="Times New Roman" w:cs="Times New Roman"/>
          <w:color w:val="000000" w:themeColor="text1"/>
          <w:sz w:val="24"/>
        </w:rPr>
      </w:pPr>
    </w:p>
    <w:p w14:paraId="756513F9" w14:textId="41BC1EA2" w:rsidR="00F21959" w:rsidRDefault="00F21959" w:rsidP="00574150">
      <w:pPr>
        <w:ind w:right="-568"/>
        <w:jc w:val="center"/>
        <w:rPr>
          <w:rFonts w:ascii="Times New Roman" w:hAnsi="Times New Roman" w:cs="Times New Roman"/>
          <w:color w:val="000000" w:themeColor="text1"/>
          <w:sz w:val="24"/>
        </w:rPr>
      </w:pPr>
    </w:p>
    <w:p w14:paraId="68F00B55" w14:textId="5BEFBDF4" w:rsidR="00F21959" w:rsidRDefault="00F21959" w:rsidP="00574150">
      <w:pPr>
        <w:ind w:right="-568"/>
        <w:jc w:val="center"/>
        <w:rPr>
          <w:rFonts w:ascii="Times New Roman" w:hAnsi="Times New Roman" w:cs="Times New Roman"/>
          <w:color w:val="000000" w:themeColor="text1"/>
          <w:sz w:val="24"/>
        </w:rPr>
      </w:pPr>
    </w:p>
    <w:p w14:paraId="17572012" w14:textId="047611A2" w:rsidR="00F21959" w:rsidRDefault="00F21959" w:rsidP="00574150">
      <w:pPr>
        <w:ind w:right="-568"/>
        <w:jc w:val="center"/>
        <w:rPr>
          <w:rFonts w:ascii="Times New Roman" w:hAnsi="Times New Roman" w:cs="Times New Roman"/>
          <w:color w:val="000000" w:themeColor="text1"/>
          <w:sz w:val="24"/>
        </w:rPr>
      </w:pPr>
    </w:p>
    <w:p w14:paraId="408F2514" w14:textId="4E8E5711" w:rsidR="00F21959" w:rsidRDefault="00F21959" w:rsidP="00574150">
      <w:pPr>
        <w:ind w:right="-568"/>
        <w:jc w:val="center"/>
        <w:rPr>
          <w:rFonts w:ascii="Times New Roman" w:hAnsi="Times New Roman" w:cs="Times New Roman"/>
          <w:color w:val="000000" w:themeColor="text1"/>
          <w:sz w:val="24"/>
        </w:rPr>
      </w:pPr>
    </w:p>
    <w:p w14:paraId="45AF091B" w14:textId="66FD3A28" w:rsidR="00F21959" w:rsidRDefault="00F21959" w:rsidP="00574150">
      <w:pPr>
        <w:ind w:right="-568"/>
        <w:jc w:val="center"/>
        <w:rPr>
          <w:rFonts w:ascii="Times New Roman" w:hAnsi="Times New Roman" w:cs="Times New Roman"/>
          <w:color w:val="000000" w:themeColor="text1"/>
          <w:sz w:val="24"/>
        </w:rPr>
      </w:pPr>
    </w:p>
    <w:p w14:paraId="1BACF935" w14:textId="55E13693" w:rsidR="00F21959" w:rsidRDefault="00F21959" w:rsidP="00574150">
      <w:pPr>
        <w:ind w:right="-568"/>
        <w:jc w:val="center"/>
        <w:rPr>
          <w:rFonts w:ascii="Times New Roman" w:hAnsi="Times New Roman" w:cs="Times New Roman"/>
          <w:color w:val="000000" w:themeColor="text1"/>
          <w:sz w:val="24"/>
        </w:rPr>
      </w:pPr>
    </w:p>
    <w:p w14:paraId="3BF79AD1" w14:textId="77777777" w:rsidR="00F21959" w:rsidRDefault="00F21959" w:rsidP="00574150">
      <w:pPr>
        <w:ind w:right="-568"/>
        <w:jc w:val="center"/>
        <w:rPr>
          <w:rFonts w:ascii="Times New Roman" w:hAnsi="Times New Roman" w:cs="Times New Roman"/>
          <w:color w:val="000000" w:themeColor="text1"/>
          <w:sz w:val="24"/>
        </w:rPr>
      </w:pPr>
    </w:p>
    <w:p w14:paraId="096BE87F" w14:textId="77777777" w:rsidR="001954FB" w:rsidRDefault="001954FB" w:rsidP="00574150">
      <w:pPr>
        <w:ind w:right="-568"/>
        <w:jc w:val="center"/>
        <w:rPr>
          <w:rFonts w:ascii="Times New Roman" w:hAnsi="Times New Roman" w:cs="Times New Roman"/>
          <w:color w:val="000000" w:themeColor="text1"/>
          <w:sz w:val="24"/>
        </w:rPr>
      </w:pPr>
    </w:p>
    <w:p w14:paraId="09B6FDDF" w14:textId="77777777" w:rsidR="00EF2EA2" w:rsidRPr="00574150" w:rsidRDefault="00EF2EA2" w:rsidP="00574150">
      <w:pPr>
        <w:ind w:right="-568"/>
        <w:jc w:val="center"/>
        <w:rPr>
          <w:rFonts w:ascii="Times New Roman" w:hAnsi="Times New Roman" w:cs="Times New Roman"/>
          <w:color w:val="000000" w:themeColor="text1"/>
          <w:sz w:val="24"/>
        </w:rPr>
      </w:pPr>
    </w:p>
    <w:p w14:paraId="6C96EC50" w14:textId="0C10331D" w:rsidR="00AC57B5" w:rsidRDefault="00AC57B5" w:rsidP="00A2523B">
      <w:pPr>
        <w:ind w:right="-568"/>
        <w:jc w:val="center"/>
        <w:rPr>
          <w:rFonts w:cs="Arial"/>
          <w:b/>
          <w:szCs w:val="20"/>
        </w:rPr>
      </w:pPr>
    </w:p>
    <w:p w14:paraId="648594CF" w14:textId="73AAA8A8" w:rsidR="00743324" w:rsidRDefault="00743324" w:rsidP="00A2523B">
      <w:pPr>
        <w:ind w:right="-568"/>
        <w:jc w:val="center"/>
        <w:rPr>
          <w:rFonts w:cs="Arial"/>
          <w:b/>
          <w:szCs w:val="20"/>
        </w:rPr>
      </w:pPr>
    </w:p>
    <w:p w14:paraId="75151E9A" w14:textId="77777777" w:rsidR="00743324" w:rsidRDefault="00743324" w:rsidP="00A2523B">
      <w:pPr>
        <w:ind w:right="-568"/>
        <w:jc w:val="center"/>
        <w:rPr>
          <w:rFonts w:cs="Arial"/>
          <w:b/>
          <w:szCs w:val="20"/>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2" w:name="_Toc179875864"/>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2"/>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nº.xx/2024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r w:rsidR="00145158" w:rsidRPr="00444892" w14:paraId="1E7486AE" w14:textId="77777777" w:rsidTr="00233F3D">
        <w:trPr>
          <w:trHeight w:val="340"/>
        </w:trPr>
        <w:tc>
          <w:tcPr>
            <w:tcW w:w="9209" w:type="dxa"/>
            <w:gridSpan w:val="2"/>
          </w:tcPr>
          <w:p w14:paraId="1FABD76F" w14:textId="4D3FA95C" w:rsidR="00145158" w:rsidRPr="00444892" w:rsidRDefault="00145158" w:rsidP="00A2523B">
            <w:pPr>
              <w:ind w:right="-568"/>
              <w:jc w:val="both"/>
              <w:rPr>
                <w:rFonts w:ascii="Times New Roman" w:hAnsi="Times New Roman" w:cs="Times New Roman"/>
                <w:sz w:val="24"/>
              </w:rPr>
            </w:pPr>
            <w:r>
              <w:rPr>
                <w:rFonts w:ascii="Times New Roman" w:hAnsi="Times New Roman" w:cs="Times New Roman"/>
                <w:sz w:val="24"/>
              </w:rPr>
              <w:t xml:space="preserve">PIX: </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077B027B"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3" w:name="_Toc179875865"/>
      <w:r w:rsidRPr="00750512">
        <w:rPr>
          <w:rFonts w:ascii="Times New Roman" w:hAnsi="Times New Roman" w:cs="Times New Roman"/>
          <w:sz w:val="24"/>
        </w:rPr>
        <w:lastRenderedPageBreak/>
        <w:t xml:space="preserve">ANEXO 03 – MINUTA </w:t>
      </w:r>
      <w:r w:rsidR="00F21959">
        <w:rPr>
          <w:rFonts w:ascii="Times New Roman" w:hAnsi="Times New Roman" w:cs="Times New Roman"/>
          <w:sz w:val="24"/>
        </w:rPr>
        <w:t>DA ATA DE REGISTRO DE PREÇOS</w:t>
      </w:r>
      <w:bookmarkEnd w:id="23"/>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622747F2" w14:textId="0A14814A" w:rsidR="00750512" w:rsidRDefault="0004237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Pr>
          <w:rFonts w:ascii="Times New Roman" w:hAnsi="Times New Roman" w:cs="Times New Roman"/>
          <w:b/>
          <w:sz w:val="24"/>
        </w:rPr>
        <w:t>ATA DE REGISTRO DE PREÇOS</w:t>
      </w:r>
      <w:r w:rsidRPr="00750512">
        <w:rPr>
          <w:rFonts w:ascii="Times New Roman" w:hAnsi="Times New Roman" w:cs="Times New Roman"/>
          <w:b/>
          <w:sz w:val="24"/>
        </w:rPr>
        <w:t xml:space="preserve"> Nº.</w:t>
      </w:r>
      <w:r>
        <w:rPr>
          <w:rFonts w:ascii="Times New Roman" w:hAnsi="Times New Roman" w:cs="Times New Roman"/>
          <w:b/>
          <w:sz w:val="24"/>
        </w:rPr>
        <w:t xml:space="preserve"> </w:t>
      </w:r>
      <w:r w:rsidRPr="00750512">
        <w:rPr>
          <w:rFonts w:ascii="Times New Roman" w:hAnsi="Times New Roman" w:cs="Times New Roman"/>
          <w:b/>
          <w:sz w:val="24"/>
        </w:rPr>
        <w:t>XX/2024</w:t>
      </w:r>
    </w:p>
    <w:p w14:paraId="24F1E28E" w14:textId="77777777" w:rsidR="00F21959" w:rsidRPr="00BF5D2B" w:rsidRDefault="00F21959" w:rsidP="00F2195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DFCFF34" w14:textId="77777777" w:rsidR="00F21959"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Sr. Odair José Sanson Junior</w:t>
      </w:r>
      <w:r w:rsidRPr="00BF5D2B">
        <w:rPr>
          <w:rFonts w:ascii="Times New Roman" w:hAnsi="Times New Roman" w:cs="Times New Roman"/>
          <w:sz w:val="24"/>
        </w:rPr>
        <w:t xml:space="preserve">,  </w:t>
      </w:r>
    </w:p>
    <w:p w14:paraId="0EB75D0C" w14:textId="121F46C5" w:rsidR="00CA533F" w:rsidRDefault="00CA533F" w:rsidP="00750512">
      <w:pPr>
        <w:ind w:right="-568"/>
        <w:jc w:val="both"/>
        <w:rPr>
          <w:rFonts w:ascii="Times New Roman" w:hAnsi="Times New Roman" w:cs="Times New Roman"/>
          <w:sz w:val="24"/>
        </w:rPr>
      </w:pPr>
      <w:r w:rsidRPr="00CA533F">
        <w:rPr>
          <w:rFonts w:ascii="Times New Roman" w:hAnsi="Times New Roman" w:cs="Times New Roman"/>
          <w:sz w:val="24"/>
        </w:rPr>
        <w:t xml:space="preserve">considerando o julgamento da licitação na modalidade </w:t>
      </w:r>
      <w:r w:rsidR="00C11CF4">
        <w:rPr>
          <w:rFonts w:ascii="Times New Roman" w:hAnsi="Times New Roman" w:cs="Times New Roman"/>
          <w:sz w:val="24"/>
        </w:rPr>
        <w:t>DISPENSA</w:t>
      </w:r>
      <w:r w:rsidRPr="00CA533F">
        <w:rPr>
          <w:rFonts w:ascii="Times New Roman" w:hAnsi="Times New Roman" w:cs="Times New Roman"/>
          <w:sz w:val="24"/>
        </w:rPr>
        <w:t xml:space="preserve">, na forma ELETRÔNICA, para REGISTRO DE PREÇOS nº ......./202..., processo administrativo n.º ......../202..., RESOLVE registrar os preços da(s)  empresa(s) indicada(s) e qualificada(s) nesta ATA, de acordo com a classificação por ela(s) alcançada(s) e na(s)  quantidade(s)  cotada(s), atendendo as condições previstas no </w:t>
      </w:r>
      <w:r w:rsidR="00C11CF4">
        <w:rPr>
          <w:rFonts w:ascii="Times New Roman" w:hAnsi="Times New Roman" w:cs="Times New Roman"/>
          <w:sz w:val="24"/>
        </w:rPr>
        <w:t>Aviso de Contratação Direta</w:t>
      </w:r>
      <w:r w:rsidRPr="00CA533F">
        <w:rPr>
          <w:rFonts w:ascii="Times New Roman" w:hAnsi="Times New Roman" w:cs="Times New Roman"/>
          <w:sz w:val="24"/>
        </w:rPr>
        <w:t>, sujeitando-se as partes às normas constantes na Lei nº 14.133, de 1º de abril de 2021</w:t>
      </w:r>
      <w:r w:rsidR="00C11CF4">
        <w:rPr>
          <w:rFonts w:ascii="Times New Roman" w:hAnsi="Times New Roman" w:cs="Times New Roman"/>
          <w:sz w:val="24"/>
        </w:rPr>
        <w:t xml:space="preserve"> e na Lei Complementar n° 123/06</w:t>
      </w:r>
      <w:r w:rsidRPr="00CA533F">
        <w:rPr>
          <w:rFonts w:ascii="Times New Roman" w:hAnsi="Times New Roman" w:cs="Times New Roman"/>
          <w:sz w:val="24"/>
        </w:rPr>
        <w:t xml:space="preserve"> e em conformidade com as disposições a seguir:</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1687D423" w:rsidR="00140669" w:rsidRPr="00C11CF4" w:rsidRDefault="00140669" w:rsidP="00140669">
      <w:pPr>
        <w:ind w:right="-568"/>
        <w:jc w:val="both"/>
        <w:rPr>
          <w:rFonts w:ascii="Times New Roman" w:hAnsi="Times New Roman" w:cs="Times New Roman"/>
          <w:b/>
          <w:sz w:val="24"/>
        </w:rPr>
      </w:pPr>
      <w:r w:rsidRPr="00C11CF4">
        <w:rPr>
          <w:rFonts w:ascii="Times New Roman" w:hAnsi="Times New Roman" w:cs="Times New Roman"/>
          <w:b/>
          <w:sz w:val="24"/>
        </w:rPr>
        <w:t>1-</w:t>
      </w:r>
      <w:r w:rsidRPr="00C11CF4">
        <w:rPr>
          <w:rFonts w:ascii="Times New Roman" w:hAnsi="Times New Roman" w:cs="Times New Roman"/>
          <w:b/>
          <w:sz w:val="24"/>
          <w:u w:val="single"/>
        </w:rPr>
        <w:t xml:space="preserve"> </w:t>
      </w:r>
      <w:r w:rsidR="00C11CF4" w:rsidRPr="00C11CF4">
        <w:rPr>
          <w:rFonts w:ascii="Times New Roman" w:hAnsi="Times New Roman" w:cs="Times New Roman"/>
          <w:b/>
          <w:bCs/>
          <w:sz w:val="24"/>
        </w:rPr>
        <w:t>DO OBJETO, PREÇOS, ESPECIFICAÇÕES E QUANTITATIVOS</w:t>
      </w:r>
    </w:p>
    <w:p w14:paraId="668E236F" w14:textId="7A23AE03" w:rsidR="00140669" w:rsidRPr="00C11CF4" w:rsidRDefault="00C11CF4" w:rsidP="00C11CF4">
      <w:pPr>
        <w:pStyle w:val="PargrafodaLista"/>
        <w:numPr>
          <w:ilvl w:val="1"/>
          <w:numId w:val="24"/>
        </w:numPr>
        <w:ind w:left="0" w:right="-568" w:firstLine="0"/>
        <w:jc w:val="both"/>
        <w:rPr>
          <w:rFonts w:ascii="Times New Roman" w:hAnsi="Times New Roman" w:cs="Times New Roman"/>
          <w:sz w:val="24"/>
        </w:rPr>
      </w:pPr>
      <w:r w:rsidRPr="00C11CF4">
        <w:rPr>
          <w:rFonts w:ascii="Times New Roman" w:hAnsi="Times New Roman" w:cs="Times New Roman"/>
          <w:sz w:val="24"/>
        </w:rPr>
        <w:t xml:space="preserve">A presente Ata tem por objeto o registro de preços para a eventual contratação sob demanda de ................................................................., conforme especificado no </w:t>
      </w:r>
      <w:r w:rsidR="00BB4397">
        <w:rPr>
          <w:rFonts w:ascii="Times New Roman" w:hAnsi="Times New Roman" w:cs="Times New Roman"/>
          <w:sz w:val="24"/>
        </w:rPr>
        <w:t>aviso de contratação direta</w:t>
      </w:r>
      <w:r w:rsidRPr="00C11CF4">
        <w:rPr>
          <w:rFonts w:ascii="Times New Roman" w:hAnsi="Times New Roman" w:cs="Times New Roman"/>
          <w:sz w:val="24"/>
        </w:rPr>
        <w:t>, que é parte integrante desta Ata, assim como as propostas cujos preços tenham sido registrados, independentemente de transcrição.</w:t>
      </w:r>
    </w:p>
    <w:p w14:paraId="75BFB44A" w14:textId="0168DF1A" w:rsidR="00C11CF4" w:rsidRPr="008D5005" w:rsidRDefault="00C11CF4" w:rsidP="00C11CF4">
      <w:pPr>
        <w:pStyle w:val="Nivel2"/>
        <w:numPr>
          <w:ilvl w:val="1"/>
          <w:numId w:val="24"/>
        </w:numPr>
        <w:autoSpaceDE w:val="0"/>
        <w:autoSpaceDN w:val="0"/>
        <w:adjustRightInd w:val="0"/>
        <w:spacing w:before="0" w:after="0" w:line="240" w:lineRule="auto"/>
        <w:ind w:left="0" w:right="-568" w:firstLine="0"/>
        <w:rPr>
          <w:rFonts w:ascii="Times New Roman" w:hAnsi="Times New Roman"/>
          <w:sz w:val="24"/>
          <w:szCs w:val="24"/>
        </w:rPr>
      </w:pPr>
      <w:r w:rsidRPr="008D5005">
        <w:rPr>
          <w:rFonts w:ascii="Times New Roman" w:hAnsi="Times New Roman"/>
          <w:sz w:val="24"/>
          <w:szCs w:val="24"/>
        </w:rPr>
        <w:t>Os itens, especificações, quantitativos máximos e preços registrados seguem dispostos abaixo:</w:t>
      </w:r>
    </w:p>
    <w:p w14:paraId="3C8BE25A" w14:textId="722EC4AA"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Vencedora</w:t>
      </w:r>
      <w:r w:rsidRPr="008D5005">
        <w:rPr>
          <w:rFonts w:ascii="Times New Roman" w:hAnsi="Times New Roman"/>
          <w:sz w:val="24"/>
          <w:szCs w:val="24"/>
        </w:rPr>
        <w:t>: ......................................................................</w:t>
      </w:r>
      <w:r w:rsidR="00C03ABD">
        <w:rPr>
          <w:rFonts w:ascii="Times New Roman" w:hAnsi="Times New Roman"/>
          <w:sz w:val="24"/>
          <w:szCs w:val="24"/>
        </w:rPr>
        <w:t>.</w:t>
      </w:r>
    </w:p>
    <w:p w14:paraId="5D7760CC" w14:textId="77777777" w:rsidR="00C11CF4" w:rsidRPr="008D5005" w:rsidRDefault="00C11CF4" w:rsidP="00C11CF4">
      <w:pPr>
        <w:pStyle w:val="Nivel2"/>
        <w:numPr>
          <w:ilvl w:val="0"/>
          <w:numId w:val="0"/>
        </w:numPr>
        <w:autoSpaceDE w:val="0"/>
        <w:autoSpaceDN w:val="0"/>
        <w:adjustRightInd w:val="0"/>
        <w:spacing w:before="0" w:after="0" w:line="240" w:lineRule="auto"/>
        <w:ind w:right="-568"/>
        <w:rPr>
          <w:rFonts w:ascii="Times New Roman" w:hAnsi="Times New Roman"/>
          <w:sz w:val="24"/>
          <w:szCs w:val="24"/>
        </w:rPr>
      </w:pPr>
      <w:r w:rsidRPr="008D5005">
        <w:rPr>
          <w:rFonts w:ascii="Times New Roman" w:hAnsi="Times New Roman"/>
          <w:b/>
          <w:bCs/>
          <w:sz w:val="24"/>
          <w:szCs w:val="24"/>
        </w:rPr>
        <w:t>CNPJ</w:t>
      </w:r>
      <w:r w:rsidRPr="008D5005">
        <w:rPr>
          <w:rFonts w:ascii="Times New Roman" w:hAnsi="Times New Roman"/>
          <w:sz w:val="24"/>
          <w:szCs w:val="24"/>
        </w:rPr>
        <w:t>:................................................................................</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7EE52436" w14:textId="77777777" w:rsidR="00C03ABD" w:rsidRDefault="00C03ABD" w:rsidP="00C03ABD">
      <w:pPr>
        <w:pStyle w:val="Nivel2"/>
        <w:numPr>
          <w:ilvl w:val="0"/>
          <w:numId w:val="0"/>
        </w:numPr>
        <w:autoSpaceDE w:val="0"/>
        <w:autoSpaceDN w:val="0"/>
        <w:adjustRightInd w:val="0"/>
        <w:spacing w:before="0" w:after="0" w:line="240" w:lineRule="auto"/>
        <w:ind w:right="-568"/>
        <w:rPr>
          <w:rFonts w:ascii="Times New Roman" w:hAnsi="Times New Roman"/>
          <w:sz w:val="24"/>
          <w:szCs w:val="24"/>
          <w:lang w:eastAsia="en-US"/>
        </w:rPr>
      </w:pPr>
      <w:r w:rsidRPr="008D5005">
        <w:rPr>
          <w:rFonts w:ascii="Times New Roman" w:hAnsi="Times New Roman"/>
          <w:bCs/>
          <w:sz w:val="24"/>
          <w:szCs w:val="24"/>
        </w:rPr>
        <w:t>1.3.</w:t>
      </w:r>
      <w:r w:rsidRPr="008D5005">
        <w:rPr>
          <w:rFonts w:ascii="Times New Roman" w:hAnsi="Times New Roman"/>
          <w:b/>
          <w:sz w:val="24"/>
          <w:szCs w:val="24"/>
        </w:rPr>
        <w:t xml:space="preserve"> </w:t>
      </w:r>
      <w:r w:rsidRPr="008D5005">
        <w:rPr>
          <w:rFonts w:ascii="Times New Roman" w:hAnsi="Times New Roman"/>
          <w:sz w:val="24"/>
          <w:szCs w:val="24"/>
          <w:lang w:eastAsia="en-US"/>
        </w:rPr>
        <w:t>A listagem do cadastro de reserva referente ao presente registro de preços consta como anexo a esta Ata.</w:t>
      </w:r>
    </w:p>
    <w:p w14:paraId="14A790C8" w14:textId="7B69F277" w:rsidR="00511F98" w:rsidRDefault="00511F98" w:rsidP="00BF5D2B">
      <w:pPr>
        <w:ind w:right="-568"/>
        <w:jc w:val="both"/>
        <w:rPr>
          <w:rFonts w:ascii="Times New Roman" w:hAnsi="Times New Roman" w:cs="Times New Roman"/>
          <w:b/>
          <w:sz w:val="24"/>
        </w:rPr>
      </w:pPr>
    </w:p>
    <w:p w14:paraId="311341C0" w14:textId="77777777" w:rsidR="00511F98" w:rsidRPr="00511F98" w:rsidRDefault="00511F98" w:rsidP="00511F98">
      <w:pPr>
        <w:pStyle w:val="Nivel2"/>
        <w:numPr>
          <w:ilvl w:val="0"/>
          <w:numId w:val="0"/>
        </w:numPr>
        <w:autoSpaceDE w:val="0"/>
        <w:autoSpaceDN w:val="0"/>
        <w:adjustRightInd w:val="0"/>
        <w:spacing w:before="0" w:after="0" w:line="240" w:lineRule="auto"/>
        <w:ind w:right="-568"/>
        <w:rPr>
          <w:rFonts w:ascii="Times New Roman" w:hAnsi="Times New Roman"/>
          <w:b/>
          <w:bCs/>
          <w:sz w:val="24"/>
          <w:szCs w:val="24"/>
          <w:lang w:eastAsia="en-US"/>
        </w:rPr>
      </w:pPr>
      <w:r w:rsidRPr="00511F98">
        <w:rPr>
          <w:rFonts w:ascii="Times New Roman" w:hAnsi="Times New Roman"/>
          <w:b/>
          <w:bCs/>
          <w:sz w:val="24"/>
          <w:szCs w:val="24"/>
          <w:lang w:eastAsia="en-US"/>
        </w:rPr>
        <w:t>2. DAS CONDIÇÕES DE EXECUÇÃO DO OBJETO</w:t>
      </w:r>
    </w:p>
    <w:p w14:paraId="4ACE2DFA" w14:textId="4091C882" w:rsidR="00511F98" w:rsidRPr="00511F98" w:rsidRDefault="00511F98" w:rsidP="00511F98">
      <w:pPr>
        <w:autoSpaceDE w:val="0"/>
        <w:autoSpaceDN w:val="0"/>
        <w:adjustRightInd w:val="0"/>
        <w:ind w:right="-568"/>
        <w:jc w:val="both"/>
        <w:rPr>
          <w:rFonts w:ascii="Times New Roman" w:hAnsi="Times New Roman" w:cs="Times New Roman"/>
          <w:sz w:val="24"/>
        </w:rPr>
      </w:pPr>
      <w:r w:rsidRPr="00511F98">
        <w:rPr>
          <w:rFonts w:ascii="Times New Roman" w:hAnsi="Times New Roman" w:cs="Times New Roman"/>
          <w:sz w:val="24"/>
        </w:rPr>
        <w:t xml:space="preserve">2.1. A licitante vencedora deverá executar os serviços em estrita conformidade com </w:t>
      </w:r>
      <w:r w:rsidR="003F0715">
        <w:rPr>
          <w:rFonts w:ascii="Times New Roman" w:hAnsi="Times New Roman" w:cs="Times New Roman"/>
          <w:sz w:val="24"/>
        </w:rPr>
        <w:t xml:space="preserve">as </w:t>
      </w:r>
      <w:r w:rsidRPr="00511F98">
        <w:rPr>
          <w:rFonts w:ascii="Times New Roman" w:hAnsi="Times New Roman" w:cs="Times New Roman"/>
          <w:sz w:val="24"/>
        </w:rPr>
        <w:t xml:space="preserve">disposições e especificações do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de acordo com este Termo de Referência, proposta de preços apresentada, e ainda, nos termos da Ata de Registro de preços que integra o presente </w:t>
      </w:r>
      <w:r w:rsidR="003F0715">
        <w:rPr>
          <w:rFonts w:ascii="Times New Roman" w:hAnsi="Times New Roman" w:cs="Times New Roman"/>
          <w:sz w:val="24"/>
        </w:rPr>
        <w:t>aviso de contratação direta</w:t>
      </w:r>
      <w:r w:rsidRPr="00511F98">
        <w:rPr>
          <w:rFonts w:ascii="Times New Roman" w:hAnsi="Times New Roman" w:cs="Times New Roman"/>
          <w:sz w:val="24"/>
        </w:rPr>
        <w:t xml:space="preserve">. </w:t>
      </w:r>
    </w:p>
    <w:p w14:paraId="58014358" w14:textId="77777777" w:rsidR="003534BB" w:rsidRDefault="00511F98" w:rsidP="00511F98">
      <w:pPr>
        <w:pStyle w:val="PargrafodaLista"/>
        <w:tabs>
          <w:tab w:val="left" w:pos="284"/>
        </w:tabs>
        <w:ind w:left="0" w:right="-568"/>
        <w:jc w:val="both"/>
        <w:rPr>
          <w:rFonts w:ascii="Times New Roman" w:hAnsi="Times New Roman" w:cs="Times New Roman"/>
          <w:sz w:val="24"/>
        </w:rPr>
      </w:pPr>
      <w:r w:rsidRPr="00511F98">
        <w:rPr>
          <w:rFonts w:ascii="Times New Roman" w:hAnsi="Times New Roman" w:cs="Times New Roman"/>
          <w:sz w:val="24"/>
        </w:rPr>
        <w:t xml:space="preserve">2.2. </w:t>
      </w:r>
      <w:r w:rsidR="003534BB">
        <w:rPr>
          <w:rFonts w:ascii="Times New Roman" w:hAnsi="Times New Roman" w:cs="Times New Roman"/>
          <w:sz w:val="24"/>
        </w:rPr>
        <w:t xml:space="preserve">Os serviços serão solicitados através da emissão de Ordem de Serviço, conforme demanda do órgão contratante e deverão ser prestados nos seguintes prazos: </w:t>
      </w:r>
    </w:p>
    <w:p w14:paraId="64DBFFDE" w14:textId="77777777" w:rsidR="003534BB" w:rsidRPr="004A5F2F" w:rsidRDefault="003534BB" w:rsidP="003534BB">
      <w:pPr>
        <w:pStyle w:val="PargrafodaLista"/>
        <w:numPr>
          <w:ilvl w:val="0"/>
          <w:numId w:val="31"/>
        </w:numPr>
        <w:suppressAutoHyphens w:val="0"/>
        <w:ind w:right="-568"/>
        <w:jc w:val="both"/>
        <w:rPr>
          <w:rFonts w:ascii="Times New Roman" w:hAnsi="Times New Roman" w:cs="Times New Roman"/>
          <w:color w:val="000000" w:themeColor="text1"/>
          <w:sz w:val="24"/>
        </w:rPr>
      </w:pPr>
      <w:r w:rsidRPr="004A5F2F">
        <w:rPr>
          <w:rFonts w:ascii="Times New Roman" w:hAnsi="Times New Roman" w:cs="Times New Roman"/>
          <w:color w:val="000000" w:themeColor="text1"/>
          <w:sz w:val="24"/>
        </w:rPr>
        <w:t>Serviços não urgentes: em até 48 horas após a solicitação;</w:t>
      </w:r>
    </w:p>
    <w:p w14:paraId="66F3C8D4" w14:textId="77777777" w:rsidR="003534BB" w:rsidRPr="004A5F2F" w:rsidRDefault="003534BB" w:rsidP="003534BB">
      <w:pPr>
        <w:pStyle w:val="PargrafodaLista"/>
        <w:numPr>
          <w:ilvl w:val="0"/>
          <w:numId w:val="31"/>
        </w:numPr>
        <w:suppressAutoHyphens w:val="0"/>
        <w:ind w:right="-568"/>
        <w:jc w:val="both"/>
        <w:rPr>
          <w:rFonts w:ascii="Times New Roman" w:hAnsi="Times New Roman" w:cs="Times New Roman"/>
          <w:color w:val="000000" w:themeColor="text1"/>
          <w:sz w:val="24"/>
        </w:rPr>
      </w:pPr>
      <w:r w:rsidRPr="004A5F2F">
        <w:rPr>
          <w:rFonts w:ascii="Times New Roman" w:hAnsi="Times New Roman" w:cs="Times New Roman"/>
          <w:color w:val="000000" w:themeColor="text1"/>
          <w:sz w:val="24"/>
        </w:rPr>
        <w:t>Serviços urgentes: em até 2 horas após a solicitação.</w:t>
      </w:r>
    </w:p>
    <w:p w14:paraId="316C5D69" w14:textId="021B38B5" w:rsidR="003534BB" w:rsidRPr="004A5F2F" w:rsidRDefault="003534BB" w:rsidP="003534BB">
      <w:pPr>
        <w:ind w:right="-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2.3.</w:t>
      </w:r>
      <w:r w:rsidRPr="004A5F2F">
        <w:rPr>
          <w:rFonts w:ascii="Times New Roman" w:hAnsi="Times New Roman" w:cs="Times New Roman"/>
          <w:color w:val="000000" w:themeColor="text1"/>
          <w:sz w:val="24"/>
        </w:rPr>
        <w:t xml:space="preserve"> São considerados serviços urgentes aqueles que, se não forem realizados no prazo de 2 horas, causarão prejuízos para a administração pública, como, por exemplo vazamento de água, falta de energia por problema na rede interna.</w:t>
      </w:r>
    </w:p>
    <w:p w14:paraId="5C326BF5" w14:textId="2A80D07B" w:rsidR="00E52E89" w:rsidRDefault="00511F98" w:rsidP="00511F98">
      <w:pPr>
        <w:ind w:right="-568"/>
        <w:jc w:val="both"/>
        <w:rPr>
          <w:rFonts w:ascii="Times New Roman" w:hAnsi="Times New Roman" w:cs="Times New Roman"/>
          <w:sz w:val="24"/>
        </w:rPr>
      </w:pPr>
      <w:r w:rsidRPr="00511F98">
        <w:rPr>
          <w:rFonts w:ascii="Times New Roman" w:hAnsi="Times New Roman" w:cs="Times New Roman"/>
          <w:sz w:val="24"/>
        </w:rPr>
        <w:t xml:space="preserve">2.4. Todo o serviço considerado com vícios construtivos ou fora das normas técnicas deverão ser refeitos sem qualquer ônus para a administração. Se a </w:t>
      </w:r>
      <w:r w:rsidR="003534BB">
        <w:rPr>
          <w:rFonts w:ascii="Times New Roman" w:hAnsi="Times New Roman" w:cs="Times New Roman"/>
          <w:sz w:val="24"/>
        </w:rPr>
        <w:t xml:space="preserve">execução dos serviços ou a </w:t>
      </w:r>
      <w:r w:rsidRPr="00511F98">
        <w:rPr>
          <w:rFonts w:ascii="Times New Roman" w:hAnsi="Times New Roman" w:cs="Times New Roman"/>
          <w:sz w:val="24"/>
        </w:rPr>
        <w:t xml:space="preserve">substituição do objeto solicitado não for realizada no prazo referido, a contratada estará sujeita às sanções previstas neste </w:t>
      </w:r>
      <w:r w:rsidR="003534BB">
        <w:rPr>
          <w:rFonts w:ascii="Times New Roman" w:hAnsi="Times New Roman" w:cs="Times New Roman"/>
          <w:sz w:val="24"/>
        </w:rPr>
        <w:t>Aviso</w:t>
      </w:r>
      <w:r w:rsidRPr="00511F98">
        <w:rPr>
          <w:rFonts w:ascii="Times New Roman" w:hAnsi="Times New Roman" w:cs="Times New Roman"/>
          <w:sz w:val="24"/>
        </w:rPr>
        <w:t xml:space="preserve"> e em Lei.</w:t>
      </w:r>
    </w:p>
    <w:p w14:paraId="2ACAC9EA" w14:textId="77777777" w:rsidR="00E73C88" w:rsidRPr="00C15577" w:rsidRDefault="00E73C88" w:rsidP="00511F98">
      <w:pPr>
        <w:ind w:right="-568"/>
        <w:jc w:val="both"/>
        <w:rPr>
          <w:rFonts w:ascii="Times New Roman" w:hAnsi="Times New Roman" w:cs="Times New Roman"/>
          <w:sz w:val="24"/>
        </w:rPr>
      </w:pPr>
    </w:p>
    <w:p w14:paraId="722C9B40" w14:textId="77777777" w:rsidR="00E52E89" w:rsidRPr="00E52E89" w:rsidRDefault="00E52E89" w:rsidP="003534BB">
      <w:pPr>
        <w:pStyle w:val="Nivel2"/>
        <w:numPr>
          <w:ilvl w:val="0"/>
          <w:numId w:val="0"/>
        </w:numPr>
        <w:autoSpaceDE w:val="0"/>
        <w:autoSpaceDN w:val="0"/>
        <w:adjustRightInd w:val="0"/>
        <w:spacing w:before="0" w:after="0" w:line="240" w:lineRule="auto"/>
        <w:ind w:right="-568"/>
        <w:rPr>
          <w:rFonts w:ascii="Times New Roman" w:hAnsi="Times New Roman"/>
          <w:b/>
          <w:bCs/>
          <w:sz w:val="24"/>
          <w:szCs w:val="24"/>
        </w:rPr>
      </w:pPr>
      <w:r w:rsidRPr="00E52E89">
        <w:rPr>
          <w:rFonts w:ascii="Times New Roman" w:hAnsi="Times New Roman"/>
          <w:b/>
          <w:bCs/>
          <w:sz w:val="24"/>
          <w:szCs w:val="24"/>
        </w:rPr>
        <w:t>3. DA FORMA DE PAGAMENTO</w:t>
      </w:r>
    </w:p>
    <w:p w14:paraId="344CE52E" w14:textId="4A254F0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3.1</w:t>
      </w:r>
      <w:r w:rsidRPr="00E52E89">
        <w:rPr>
          <w:rFonts w:ascii="Times New Roman" w:hAnsi="Times New Roman" w:cs="Times New Roman"/>
          <w:sz w:val="24"/>
        </w:rPr>
        <w:t xml:space="preserve">. O pagamento será efetuado em até </w:t>
      </w:r>
      <w:r w:rsidRPr="00E52E89">
        <w:rPr>
          <w:rFonts w:ascii="Times New Roman" w:hAnsi="Times New Roman" w:cs="Times New Roman"/>
          <w:b/>
          <w:bCs/>
          <w:sz w:val="24"/>
        </w:rPr>
        <w:t>1</w:t>
      </w:r>
      <w:r>
        <w:rPr>
          <w:rFonts w:ascii="Times New Roman" w:hAnsi="Times New Roman" w:cs="Times New Roman"/>
          <w:b/>
          <w:bCs/>
          <w:sz w:val="24"/>
        </w:rPr>
        <w:t>0</w:t>
      </w:r>
      <w:r w:rsidRPr="00E52E89">
        <w:rPr>
          <w:rFonts w:ascii="Times New Roman" w:hAnsi="Times New Roman" w:cs="Times New Roman"/>
          <w:b/>
          <w:bCs/>
          <w:sz w:val="24"/>
        </w:rPr>
        <w:t xml:space="preserve"> (</w:t>
      </w:r>
      <w:r>
        <w:rPr>
          <w:rFonts w:ascii="Times New Roman" w:hAnsi="Times New Roman" w:cs="Times New Roman"/>
          <w:b/>
          <w:bCs/>
          <w:sz w:val="24"/>
        </w:rPr>
        <w:t>dez</w:t>
      </w:r>
      <w:r w:rsidRPr="00E52E89">
        <w:rPr>
          <w:rFonts w:ascii="Times New Roman" w:hAnsi="Times New Roman" w:cs="Times New Roman"/>
          <w:b/>
          <w:bCs/>
          <w:sz w:val="24"/>
        </w:rPr>
        <w:t xml:space="preserve">) dias úteis </w:t>
      </w:r>
      <w:r w:rsidRPr="00E52E89">
        <w:rPr>
          <w:rFonts w:ascii="Times New Roman" w:hAnsi="Times New Roman" w:cs="Times New Roman"/>
          <w:sz w:val="24"/>
        </w:rPr>
        <w:t xml:space="preserve">após o recebimento definitivo, mediante apresentação da respectiva nota fiscal, </w:t>
      </w:r>
      <w:r w:rsidR="00F1085E" w:rsidRPr="004A5F2F">
        <w:rPr>
          <w:rFonts w:ascii="Times New Roman" w:hAnsi="Times New Roman"/>
          <w:color w:val="000000" w:themeColor="text1"/>
          <w:sz w:val="24"/>
        </w:rPr>
        <w:t>por meio de ordem bancária, para crédito em banco, agência e conta corrente ou por PIX indicados pel</w:t>
      </w:r>
      <w:r w:rsidR="00C15577">
        <w:rPr>
          <w:rFonts w:ascii="Times New Roman" w:hAnsi="Times New Roman"/>
          <w:color w:val="000000" w:themeColor="text1"/>
          <w:sz w:val="24"/>
        </w:rPr>
        <w:t>a</w:t>
      </w:r>
      <w:r w:rsidR="00F1085E" w:rsidRPr="004A5F2F">
        <w:rPr>
          <w:rFonts w:ascii="Times New Roman" w:hAnsi="Times New Roman"/>
          <w:color w:val="000000" w:themeColor="text1"/>
          <w:sz w:val="24"/>
        </w:rPr>
        <w:t xml:space="preserve"> contratad</w:t>
      </w:r>
      <w:r w:rsidR="00C15577">
        <w:rPr>
          <w:rFonts w:ascii="Times New Roman" w:hAnsi="Times New Roman"/>
          <w:color w:val="000000" w:themeColor="text1"/>
          <w:sz w:val="24"/>
        </w:rPr>
        <w:t>a</w:t>
      </w:r>
      <w:r w:rsidRPr="00E52E89">
        <w:rPr>
          <w:rFonts w:ascii="Times New Roman" w:hAnsi="Times New Roman" w:cs="Times New Roman"/>
          <w:sz w:val="24"/>
        </w:rPr>
        <w:t>.</w:t>
      </w:r>
    </w:p>
    <w:p w14:paraId="0500E42A" w14:textId="2D48D76A"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3.2.</w:t>
      </w:r>
      <w:r w:rsidR="00802733">
        <w:rPr>
          <w:rFonts w:ascii="Times New Roman" w:hAnsi="Times New Roman" w:cs="Times New Roman"/>
          <w:bCs/>
          <w:sz w:val="24"/>
        </w:rPr>
        <w:t xml:space="preserve"> </w:t>
      </w:r>
      <w:r w:rsidRPr="00E52E89">
        <w:rPr>
          <w:rFonts w:ascii="Times New Roman" w:hAnsi="Times New Roman" w:cs="Times New Roman"/>
          <w:sz w:val="24"/>
        </w:rPr>
        <w:t>A Contratada deverá informar na nota fiscal o número da licitação e o número da nota de empenho.</w:t>
      </w:r>
    </w:p>
    <w:p w14:paraId="0E3DD98E" w14:textId="77777777" w:rsidR="00E52E89" w:rsidRPr="00E52E89" w:rsidRDefault="00E52E89" w:rsidP="003534BB">
      <w:pPr>
        <w:ind w:right="-568"/>
        <w:jc w:val="both"/>
        <w:rPr>
          <w:rFonts w:ascii="Times New Roman" w:hAnsi="Times New Roman" w:cs="Times New Roman"/>
          <w:sz w:val="24"/>
        </w:rPr>
      </w:pPr>
      <w:r w:rsidRPr="00E52E89">
        <w:rPr>
          <w:rFonts w:ascii="Times New Roman" w:hAnsi="Times New Roman" w:cs="Times New Roman"/>
          <w:bCs/>
          <w:sz w:val="24"/>
        </w:rPr>
        <w:t xml:space="preserve">3.3. </w:t>
      </w:r>
      <w:r w:rsidRPr="00E52E89">
        <w:rPr>
          <w:rFonts w:ascii="Times New Roman" w:hAnsi="Times New Roman" w:cs="Times New Roman"/>
          <w:sz w:val="24"/>
        </w:rPr>
        <w:t xml:space="preserve">Em caso de devolução da Nota Fiscal ou Fatura para correção, o prazo para o pagamento passará a fluir após a sua reapresentação. </w:t>
      </w:r>
    </w:p>
    <w:p w14:paraId="75CFDC32" w14:textId="77777777" w:rsidR="00E52E89" w:rsidRPr="00E52E89" w:rsidRDefault="00E52E89" w:rsidP="003534BB">
      <w:pPr>
        <w:ind w:right="-568"/>
        <w:jc w:val="both"/>
        <w:rPr>
          <w:rFonts w:ascii="Times New Roman" w:hAnsi="Times New Roman" w:cs="Times New Roman"/>
          <w:sz w:val="24"/>
          <w:lang w:eastAsia="ar-SA"/>
        </w:rPr>
      </w:pPr>
      <w:r w:rsidRPr="00E52E89">
        <w:rPr>
          <w:rFonts w:ascii="Times New Roman" w:hAnsi="Times New Roman" w:cs="Times New Roman"/>
          <w:sz w:val="24"/>
          <w:lang w:eastAsia="ar-SA"/>
        </w:rPr>
        <w:t>3.4.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423F7289" w14:textId="52AB0BF5" w:rsidR="00E52E89" w:rsidRDefault="00E52E89" w:rsidP="003534BB">
      <w:pPr>
        <w:ind w:right="-568"/>
        <w:jc w:val="both"/>
        <w:rPr>
          <w:rFonts w:ascii="Times New Roman" w:hAnsi="Times New Roman" w:cs="Times New Roman"/>
          <w:sz w:val="24"/>
        </w:rPr>
      </w:pPr>
      <w:r w:rsidRPr="00E52E89">
        <w:rPr>
          <w:rFonts w:ascii="Times New Roman" w:hAnsi="Times New Roman" w:cs="Times New Roman"/>
          <w:sz w:val="24"/>
        </w:rPr>
        <w:t xml:space="preserve">3.5. </w:t>
      </w:r>
      <w:r w:rsidRPr="00E52E89">
        <w:rPr>
          <w:rFonts w:ascii="Times New Roman" w:hAnsi="Times New Roman" w:cs="Times New Roman"/>
          <w:bCs/>
          <w:sz w:val="24"/>
        </w:rPr>
        <w:t xml:space="preserve">Para efetivação do pagamento correspondente a Contratada deverá </w:t>
      </w:r>
      <w:r w:rsidRPr="00E52E89">
        <w:rPr>
          <w:rFonts w:ascii="Times New Roman" w:hAnsi="Times New Roman" w:cs="Times New Roman"/>
          <w:sz w:val="24"/>
        </w:rPr>
        <w:t>comprovar que estão mantidas todas as condições demonstradas quando da habilitação a presente licitação, as quais deverão ser mantidas durante todo o período de execução do contrato</w:t>
      </w:r>
      <w:r w:rsidRPr="00E52E89">
        <w:rPr>
          <w:rFonts w:ascii="Times New Roman" w:hAnsi="Times New Roman" w:cs="Times New Roman"/>
          <w:bCs/>
          <w:sz w:val="24"/>
        </w:rPr>
        <w:t>,</w:t>
      </w:r>
      <w:r w:rsidRPr="00E52E89">
        <w:rPr>
          <w:rFonts w:ascii="Times New Roman" w:hAnsi="Times New Roman" w:cs="Times New Roman"/>
          <w:sz w:val="24"/>
        </w:rPr>
        <w:t xml:space="preserve"> a não apresentação suspenderá o devido pagamento até que se regularize</w:t>
      </w:r>
      <w:r w:rsidR="00573758">
        <w:rPr>
          <w:rFonts w:ascii="Times New Roman" w:hAnsi="Times New Roman" w:cs="Times New Roman"/>
          <w:sz w:val="24"/>
        </w:rPr>
        <w:t>, sem que isso gere direito a acréscimos de qualquer natureza.</w:t>
      </w:r>
    </w:p>
    <w:p w14:paraId="51438CC3" w14:textId="717EBB21" w:rsidR="00E52E89" w:rsidRPr="006445EF" w:rsidRDefault="00E52E89" w:rsidP="003534BB">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 Em relação aos tributos, no pagamento serão retidos na fonte os percentuais estabelecidos na legislação vigente.</w:t>
      </w:r>
    </w:p>
    <w:p w14:paraId="277BE58A" w14:textId="49D6006A" w:rsidR="00E52E89" w:rsidRPr="00E52E89" w:rsidRDefault="00E52E89" w:rsidP="00802733">
      <w:pPr>
        <w:ind w:right="-568"/>
        <w:jc w:val="both"/>
        <w:rPr>
          <w:rFonts w:ascii="Times New Roman" w:hAnsi="Times New Roman" w:cs="Times New Roman"/>
          <w:sz w:val="24"/>
        </w:rPr>
      </w:pPr>
      <w:r w:rsidRPr="006445EF">
        <w:rPr>
          <w:rFonts w:ascii="Times New Roman" w:hAnsi="Times New Roman" w:cs="Times New Roman"/>
          <w:sz w:val="24"/>
        </w:rPr>
        <w:t>3.</w:t>
      </w:r>
      <w:r w:rsidR="00802733">
        <w:rPr>
          <w:rFonts w:ascii="Times New Roman" w:hAnsi="Times New Roman" w:cs="Times New Roman"/>
          <w:sz w:val="24"/>
        </w:rPr>
        <w:t>6</w:t>
      </w:r>
      <w:r w:rsidRPr="006445EF">
        <w:rPr>
          <w:rFonts w:ascii="Times New Roman" w:hAnsi="Times New Roman" w:cs="Times New Roman"/>
          <w:sz w:val="24"/>
        </w:rPr>
        <w:t>.1. Quando aplicável, haverá retenção de Imposto de Renda Retido na Fonte, conforme Instrução Normativa 1234/12 da Receita Federal;</w:t>
      </w:r>
      <w:r w:rsidR="00573758" w:rsidRPr="006445EF">
        <w:rPr>
          <w:rFonts w:ascii="Times New Roman" w:hAnsi="Times New Roman" w:cs="Times New Roman"/>
          <w:sz w:val="24"/>
        </w:rPr>
        <w:t xml:space="preserve"> </w:t>
      </w:r>
      <w:r w:rsidRPr="006445EF">
        <w:rPr>
          <w:rFonts w:ascii="Times New Roman" w:hAnsi="Times New Roman" w:cs="Times New Roman"/>
          <w:sz w:val="24"/>
        </w:rPr>
        <w:t>Lei de Responsabilidade Fiscal; Lei de Improbidade Administrativa e princípios que regem a Administração Pública.</w:t>
      </w:r>
    </w:p>
    <w:p w14:paraId="4A993254" w14:textId="54CE0739" w:rsidR="00E52E89" w:rsidRDefault="00E52E89" w:rsidP="00511F98">
      <w:pPr>
        <w:ind w:right="-568"/>
        <w:jc w:val="both"/>
        <w:rPr>
          <w:rFonts w:ascii="Times New Roman" w:hAnsi="Times New Roman" w:cs="Times New Roman"/>
          <w:b/>
          <w:sz w:val="24"/>
        </w:rPr>
      </w:pPr>
    </w:p>
    <w:p w14:paraId="07F5A7D0" w14:textId="1924D03D"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4</w:t>
      </w:r>
      <w:r w:rsidR="00573758" w:rsidRPr="00573758">
        <w:rPr>
          <w:rFonts w:ascii="Times New Roman" w:hAnsi="Times New Roman" w:cs="Times New Roman"/>
          <w:b/>
          <w:bCs/>
          <w:sz w:val="24"/>
        </w:rPr>
        <w:t>. VALIDADE, FORMALIZAÇÃO DA ATA DE REGISTRO DE PREÇOS E CADASTRO RESERVA</w:t>
      </w:r>
    </w:p>
    <w:p w14:paraId="763384F1" w14:textId="4B89C8FB" w:rsid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 xml:space="preserve">.1. A validade da Ata de Registro de Preços será de 1 (um) ano, </w:t>
      </w:r>
      <w:r w:rsidR="0040083E" w:rsidRPr="0040083E">
        <w:rPr>
          <w:rFonts w:ascii="Times New Roman" w:hAnsi="Times New Roman" w:cs="Times New Roman"/>
          <w:sz w:val="24"/>
        </w:rPr>
        <w:t>contado a partir do primeiro dia útil subsequente à data de divulgação no PNCP</w:t>
      </w:r>
      <w:r w:rsidR="00573758" w:rsidRPr="00573758">
        <w:rPr>
          <w:rFonts w:ascii="Times New Roman" w:hAnsi="Times New Roman" w:cs="Times New Roman"/>
          <w:sz w:val="24"/>
        </w:rPr>
        <w:t xml:space="preserve">, podendo ser prorrogada por igual período, </w:t>
      </w:r>
      <w:r w:rsidR="00A811AD">
        <w:rPr>
          <w:rFonts w:ascii="Times New Roman" w:hAnsi="Times New Roman" w:cs="Times New Roman"/>
          <w:sz w:val="24"/>
        </w:rPr>
        <w:t>desde que comprovado o preço vantajoso</w:t>
      </w:r>
      <w:r w:rsidR="005B0AA0">
        <w:rPr>
          <w:rFonts w:ascii="Times New Roman" w:hAnsi="Times New Roman" w:cs="Times New Roman"/>
          <w:sz w:val="24"/>
        </w:rPr>
        <w:t>.</w:t>
      </w:r>
    </w:p>
    <w:p w14:paraId="1A54331F" w14:textId="3B3ECB34" w:rsidR="004C01C6" w:rsidRPr="00D0230D" w:rsidRDefault="00802733" w:rsidP="00573758">
      <w:pPr>
        <w:ind w:right="-568"/>
        <w:jc w:val="both"/>
        <w:rPr>
          <w:rFonts w:ascii="Times New Roman" w:hAnsi="Times New Roman" w:cs="Times New Roman"/>
          <w:sz w:val="24"/>
        </w:rPr>
      </w:pPr>
      <w:r>
        <w:rPr>
          <w:rFonts w:ascii="Times New Roman" w:hAnsi="Times New Roman" w:cs="Times New Roman"/>
          <w:iCs/>
          <w:sz w:val="24"/>
        </w:rPr>
        <w:t>4</w:t>
      </w:r>
      <w:r w:rsidR="004C01C6">
        <w:rPr>
          <w:rFonts w:ascii="Times New Roman" w:hAnsi="Times New Roman" w:cs="Times New Roman"/>
          <w:iCs/>
          <w:sz w:val="24"/>
        </w:rPr>
        <w:t>.2</w:t>
      </w:r>
      <w:r w:rsidR="004C01C6" w:rsidRPr="004C01C6">
        <w:rPr>
          <w:rFonts w:ascii="Times New Roman" w:hAnsi="Times New Roman" w:cs="Times New Roman"/>
          <w:iCs/>
          <w:sz w:val="24"/>
        </w:rPr>
        <w:t xml:space="preserve">. O </w:t>
      </w:r>
      <w:r w:rsidR="004C01C6" w:rsidRPr="004C01C6">
        <w:rPr>
          <w:rFonts w:ascii="Times New Roman" w:hAnsi="Times New Roman" w:cs="Times New Roman"/>
          <w:sz w:val="24"/>
        </w:rPr>
        <w:t xml:space="preserve">contrato decorrente da ata de registro de preços terá sua vigência estabelecida no próprio instrumento contratual e observará no momento da contratação e a cada exercício financeiro a </w:t>
      </w:r>
      <w:r w:rsidR="004C01C6" w:rsidRPr="00D0230D">
        <w:rPr>
          <w:rFonts w:ascii="Times New Roman" w:hAnsi="Times New Roman" w:cs="Times New Roman"/>
          <w:sz w:val="24"/>
        </w:rPr>
        <w:t>disponibilidade de créditos orçamentários, bem como a previsão no plano plurianual, quando ultrapassar 1 (um) exercício financeiro.</w:t>
      </w:r>
    </w:p>
    <w:p w14:paraId="5D799B31" w14:textId="57214F1F" w:rsidR="00D0230D" w:rsidRPr="00D0230D" w:rsidRDefault="00802733" w:rsidP="00573758">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 xml:space="preserve">.3. </w:t>
      </w:r>
      <w:r w:rsidR="00D0230D" w:rsidRPr="00D0230D">
        <w:rPr>
          <w:rFonts w:ascii="Times New Roman" w:hAnsi="Times New Roman" w:cs="Times New Roman"/>
          <w:sz w:val="24"/>
        </w:rPr>
        <w:t>Na formalização do contrato ou do instrumento substituto deverá haver a indicação da disponibilidade dos créditos orçamentários respectivos.</w:t>
      </w:r>
    </w:p>
    <w:p w14:paraId="3B289AF6" w14:textId="7D2CC52E" w:rsidR="00D0230D" w:rsidRPr="00D0230D" w:rsidRDefault="00802733" w:rsidP="00D0230D">
      <w:pPr>
        <w:ind w:right="-568"/>
        <w:jc w:val="both"/>
        <w:rPr>
          <w:rFonts w:ascii="Times New Roman" w:hAnsi="Times New Roman" w:cs="Times New Roman"/>
          <w:sz w:val="24"/>
        </w:rPr>
      </w:pPr>
      <w:r>
        <w:rPr>
          <w:rFonts w:ascii="Times New Roman" w:hAnsi="Times New Roman" w:cs="Times New Roman"/>
          <w:iCs/>
          <w:sz w:val="24"/>
        </w:rPr>
        <w:t>4</w:t>
      </w:r>
      <w:r w:rsidR="00D0230D" w:rsidRPr="00D0230D">
        <w:rPr>
          <w:rFonts w:ascii="Times New Roman" w:hAnsi="Times New Roman" w:cs="Times New Roman"/>
          <w:iCs/>
          <w:sz w:val="24"/>
        </w:rPr>
        <w:t xml:space="preserve">.4. </w:t>
      </w:r>
      <w:r w:rsidR="00D0230D" w:rsidRPr="00D0230D">
        <w:rPr>
          <w:rFonts w:ascii="Times New Roman" w:hAnsi="Times New Roman" w:cs="Times New Roman"/>
          <w:sz w:val="24"/>
        </w:rPr>
        <w:t>A contratação com os fornecedores registrados na ata será formalizada pelo órgão ou pela en</w:t>
      </w:r>
      <w:r w:rsidR="00D0230D" w:rsidRPr="00D0230D">
        <w:rPr>
          <w:rFonts w:ascii="Times New Roman" w:eastAsia="Arial" w:hAnsi="Times New Roman" w:cs="Times New Roman"/>
          <w:sz w:val="24"/>
        </w:rPr>
        <w:t>ti</w:t>
      </w:r>
      <w:r w:rsidR="00D0230D" w:rsidRPr="00D0230D">
        <w:rPr>
          <w:rFonts w:ascii="Times New Roman" w:hAnsi="Times New Roman" w:cs="Times New Roman"/>
          <w:sz w:val="24"/>
        </w:rPr>
        <w:t>dade interessada por intermédio de instrumento contratual, emissão de nota de empenho de despesa, autorização de compra ou outro instrumento hábil, conforme o art. 95 da Lei nº 14.133, de 2021.</w:t>
      </w:r>
    </w:p>
    <w:p w14:paraId="21F44776" w14:textId="65914CC1"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w:t>
      </w:r>
      <w:r w:rsidR="00573758" w:rsidRPr="00573758">
        <w:rPr>
          <w:rFonts w:ascii="Times New Roman" w:hAnsi="Times New Roman" w:cs="Times New Roman"/>
          <w:sz w:val="24"/>
        </w:rPr>
        <w:t>.</w:t>
      </w:r>
      <w:r>
        <w:rPr>
          <w:rFonts w:ascii="Times New Roman" w:hAnsi="Times New Roman" w:cs="Times New Roman"/>
          <w:sz w:val="24"/>
        </w:rPr>
        <w:t>5</w:t>
      </w:r>
      <w:r w:rsidR="00573758" w:rsidRPr="00573758">
        <w:rPr>
          <w:rFonts w:ascii="Times New Roman" w:hAnsi="Times New Roman" w:cs="Times New Roman"/>
          <w:sz w:val="24"/>
        </w:rPr>
        <w:t>. Após a homologação da licitação, deverão ser observadas as seguintes condições para formalização da ata de registro de preços:</w:t>
      </w:r>
    </w:p>
    <w:p w14:paraId="33662D45" w14:textId="55EB5B2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4.5</w:t>
      </w:r>
      <w:r w:rsidR="00573758" w:rsidRPr="00573758">
        <w:rPr>
          <w:rFonts w:ascii="Times New Roman" w:hAnsi="Times New Roman" w:cs="Times New Roman"/>
          <w:sz w:val="24"/>
        </w:rPr>
        <w:t>.1. Serão registrados na ata os preços e os quantita</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 xml:space="preserve">vos do adjudicatário, devendo ser observada a possibilidade de o licitante oferecer ou não proposta em quantitativo inferior ao máximo previsto </w:t>
      </w:r>
      <w:r w:rsidR="00573758" w:rsidRPr="00C237EC">
        <w:rPr>
          <w:rFonts w:ascii="Times New Roman" w:hAnsi="Times New Roman" w:cs="Times New Roman"/>
          <w:iCs/>
          <w:sz w:val="24"/>
        </w:rPr>
        <w:t>no aviso de contratação direta</w:t>
      </w:r>
      <w:r w:rsidR="00573758" w:rsidRPr="00573758">
        <w:rPr>
          <w:rFonts w:ascii="Times New Roman" w:hAnsi="Times New Roman" w:cs="Times New Roman"/>
          <w:sz w:val="24"/>
        </w:rPr>
        <w:t xml:space="preserve"> e se obrigar nos limites dela;</w:t>
      </w:r>
    </w:p>
    <w:p w14:paraId="71E37AC4" w14:textId="6C7B442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4.5</w:t>
      </w:r>
      <w:r w:rsidR="00573758" w:rsidRPr="00573758">
        <w:rPr>
          <w:rFonts w:ascii="Times New Roman" w:hAnsi="Times New Roman" w:cs="Times New Roman"/>
          <w:sz w:val="24"/>
        </w:rPr>
        <w:t>.2. Será incluído na ata, na forma de anexo, o registro dos licitantes ou dos fornecedores que:</w:t>
      </w:r>
    </w:p>
    <w:p w14:paraId="3EE9B514"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Aceitarem cotar os bens, as obras ou os serviços com preços iguais aos do adjudicatário, observada a classificação da licitação; e </w:t>
      </w:r>
    </w:p>
    <w:p w14:paraId="26D48E1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lastRenderedPageBreak/>
        <w:t xml:space="preserve">b) Mantiverem sua proposta original. </w:t>
      </w:r>
      <w:bookmarkStart w:id="24" w:name="cadastro_reserva"/>
      <w:bookmarkEnd w:id="24"/>
    </w:p>
    <w:p w14:paraId="435CE42C" w14:textId="4F9CF669"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4.5</w:t>
      </w:r>
      <w:r w:rsidR="00573758" w:rsidRPr="00573758">
        <w:rPr>
          <w:rFonts w:ascii="Times New Roman" w:hAnsi="Times New Roman" w:cs="Times New Roman"/>
          <w:sz w:val="24"/>
        </w:rPr>
        <w:t>.3. Será respeitada, nas contratações, a ordem de classificação dos licitantes ou dos fornecedores registrados na ata.</w:t>
      </w:r>
    </w:p>
    <w:p w14:paraId="5DAA4C91" w14:textId="165B8B4E"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4.6</w:t>
      </w:r>
      <w:r w:rsidR="00573758" w:rsidRPr="00573758">
        <w:rPr>
          <w:rFonts w:ascii="Times New Roman" w:hAnsi="Times New Roman" w:cs="Times New Roman"/>
          <w:sz w:val="24"/>
        </w:rPr>
        <w:t xml:space="preserve">. O registro a que se refere o item </w:t>
      </w:r>
      <w:r>
        <w:rPr>
          <w:rFonts w:ascii="Times New Roman" w:hAnsi="Times New Roman" w:cs="Times New Roman"/>
          <w:sz w:val="24"/>
        </w:rPr>
        <w:t>4.5</w:t>
      </w:r>
      <w:r w:rsidRPr="00573758">
        <w:rPr>
          <w:rFonts w:ascii="Times New Roman" w:hAnsi="Times New Roman" w:cs="Times New Roman"/>
          <w:sz w:val="24"/>
        </w:rPr>
        <w:t>.2</w:t>
      </w:r>
      <w:r w:rsidR="00573758" w:rsidRPr="00573758">
        <w:rPr>
          <w:rFonts w:ascii="Times New Roman" w:hAnsi="Times New Roman" w:cs="Times New Roman"/>
          <w:bCs/>
          <w:sz w:val="24"/>
        </w:rPr>
        <w:t xml:space="preserve"> </w:t>
      </w:r>
      <w:r w:rsidR="00573758" w:rsidRPr="00573758">
        <w:rPr>
          <w:rFonts w:ascii="Times New Roman" w:hAnsi="Times New Roman" w:cs="Times New Roman"/>
          <w:sz w:val="24"/>
        </w:rPr>
        <w:t>tem por obje</w:t>
      </w:r>
      <w:r w:rsidR="00573758" w:rsidRPr="00573758">
        <w:rPr>
          <w:rFonts w:ascii="Times New Roman" w:eastAsia="Arial" w:hAnsi="Times New Roman" w:cs="Times New Roman"/>
          <w:sz w:val="24"/>
        </w:rPr>
        <w:t>ti</w:t>
      </w:r>
      <w:r w:rsidR="00573758" w:rsidRPr="00573758">
        <w:rPr>
          <w:rFonts w:ascii="Times New Roman" w:hAnsi="Times New Roman" w:cs="Times New Roman"/>
          <w:sz w:val="24"/>
        </w:rPr>
        <w:t>vo a formação de cadastro de reserva para o caso de impossibilidade de atendimento pelo signatário da ata.</w:t>
      </w:r>
    </w:p>
    <w:p w14:paraId="694835AF" w14:textId="7466FD8C"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4.7</w:t>
      </w:r>
      <w:r w:rsidR="00573758" w:rsidRPr="00573758">
        <w:rPr>
          <w:rFonts w:ascii="Times New Roman" w:hAnsi="Times New Roman" w:cs="Times New Roman"/>
          <w:sz w:val="24"/>
        </w:rPr>
        <w:t>. Para fins da ordem de classificação, os licitantes ou fornecedores que aceitarem reduzir suas propostas para o preço do adjudicatário antecederão aqueles que mantiverem sua proposta original.</w:t>
      </w:r>
    </w:p>
    <w:p w14:paraId="124060B4" w14:textId="5885BAC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4.8</w:t>
      </w:r>
      <w:r w:rsidR="00573758" w:rsidRPr="00573758">
        <w:rPr>
          <w:rFonts w:ascii="Times New Roman" w:hAnsi="Times New Roman" w:cs="Times New Roman"/>
          <w:sz w:val="24"/>
        </w:rPr>
        <w:t xml:space="preserve">. A habilitação dos licitantes que comporão o cadastro de reserva a que se refere o item </w:t>
      </w:r>
      <w:r w:rsidR="00AF2748">
        <w:rPr>
          <w:rFonts w:ascii="Times New Roman" w:hAnsi="Times New Roman" w:cs="Times New Roman"/>
          <w:sz w:val="24"/>
        </w:rPr>
        <w:t>4.6</w:t>
      </w:r>
      <w:r w:rsidR="00573758" w:rsidRPr="00573758">
        <w:rPr>
          <w:rFonts w:ascii="Times New Roman" w:hAnsi="Times New Roman" w:cs="Times New Roman"/>
          <w:sz w:val="24"/>
        </w:rPr>
        <w:t xml:space="preserve"> somente será efetuada quando houver necessidade de contratação dos licitantes remanescentes, nas seguintes hipóteses:</w:t>
      </w:r>
      <w:bookmarkStart w:id="25" w:name="habilitacao_reserva"/>
      <w:bookmarkEnd w:id="25"/>
    </w:p>
    <w:p w14:paraId="4ACAA2F8" w14:textId="4B69EA29"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a) Quando o licitante vencedor não assinar a ata de registro de preços, no prazo e nas condições estabelecidos </w:t>
      </w:r>
      <w:r w:rsidRPr="00C237EC">
        <w:rPr>
          <w:rFonts w:ascii="Times New Roman" w:hAnsi="Times New Roman" w:cs="Times New Roman"/>
          <w:iCs/>
          <w:sz w:val="24"/>
        </w:rPr>
        <w:t>no aviso de contratação direta</w:t>
      </w:r>
      <w:r w:rsidRPr="00573758">
        <w:rPr>
          <w:rFonts w:ascii="Times New Roman" w:hAnsi="Times New Roman" w:cs="Times New Roman"/>
          <w:i/>
          <w:iCs/>
          <w:sz w:val="24"/>
        </w:rPr>
        <w:t>;</w:t>
      </w:r>
      <w:r w:rsidRPr="00573758">
        <w:rPr>
          <w:rFonts w:ascii="Times New Roman" w:hAnsi="Times New Roman" w:cs="Times New Roman"/>
          <w:sz w:val="24"/>
        </w:rPr>
        <w:t xml:space="preserve"> e</w:t>
      </w:r>
    </w:p>
    <w:p w14:paraId="5ADAEC2B" w14:textId="674508D8"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 xml:space="preserve">b) Quando houver o cancelamento do registro do licitante ou do registro de preços nas hipóteses </w:t>
      </w:r>
      <w:r w:rsidRPr="00AF2748">
        <w:rPr>
          <w:rFonts w:ascii="Times New Roman" w:hAnsi="Times New Roman" w:cs="Times New Roman"/>
          <w:sz w:val="24"/>
        </w:rPr>
        <w:t xml:space="preserve">previstas no item </w:t>
      </w:r>
      <w:r w:rsidR="00AF2748" w:rsidRPr="00AF2748">
        <w:rPr>
          <w:rFonts w:ascii="Times New Roman" w:hAnsi="Times New Roman" w:cs="Times New Roman"/>
          <w:sz w:val="24"/>
        </w:rPr>
        <w:t>7</w:t>
      </w:r>
      <w:r w:rsidRPr="00AF2748">
        <w:rPr>
          <w:rFonts w:ascii="Times New Roman" w:hAnsi="Times New Roman" w:cs="Times New Roman"/>
          <w:sz w:val="24"/>
        </w:rPr>
        <w:t>.1.</w:t>
      </w:r>
    </w:p>
    <w:p w14:paraId="1BA312ED" w14:textId="324B1E68"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4.9</w:t>
      </w:r>
      <w:r w:rsidR="00573758" w:rsidRPr="00573758">
        <w:rPr>
          <w:rFonts w:ascii="Times New Roman" w:hAnsi="Times New Roman" w:cs="Times New Roman"/>
          <w:sz w:val="24"/>
        </w:rPr>
        <w:t>. O preço registrado com indicação dos licitantes e fornecedores será divulgado no PNCP e ficará disponibilizado durante a vigência da ata de registro de preços.</w:t>
      </w:r>
    </w:p>
    <w:p w14:paraId="5A19D7C0" w14:textId="77777777" w:rsidR="00573758" w:rsidRPr="00573758" w:rsidRDefault="00573758" w:rsidP="00573758">
      <w:pPr>
        <w:ind w:right="-568"/>
        <w:jc w:val="both"/>
        <w:rPr>
          <w:rFonts w:ascii="Times New Roman" w:hAnsi="Times New Roman" w:cs="Times New Roman"/>
          <w:sz w:val="24"/>
        </w:rPr>
      </w:pPr>
    </w:p>
    <w:p w14:paraId="2C76CFCC" w14:textId="7E318F63" w:rsidR="00573758" w:rsidRPr="00573758" w:rsidRDefault="00802733" w:rsidP="00573758">
      <w:pPr>
        <w:ind w:right="-568"/>
        <w:jc w:val="both"/>
        <w:rPr>
          <w:rFonts w:ascii="Times New Roman" w:hAnsi="Times New Roman" w:cs="Times New Roman"/>
          <w:b/>
          <w:bCs/>
          <w:sz w:val="24"/>
        </w:rPr>
      </w:pPr>
      <w:r>
        <w:rPr>
          <w:rFonts w:ascii="Times New Roman" w:hAnsi="Times New Roman" w:cs="Times New Roman"/>
          <w:b/>
          <w:bCs/>
          <w:sz w:val="24"/>
        </w:rPr>
        <w:t>5</w:t>
      </w:r>
      <w:r w:rsidR="00573758" w:rsidRPr="00573758">
        <w:rPr>
          <w:rFonts w:ascii="Times New Roman" w:hAnsi="Times New Roman" w:cs="Times New Roman"/>
          <w:b/>
          <w:bCs/>
          <w:sz w:val="24"/>
        </w:rPr>
        <w:t>. ALTERAÇÃO OU ATUALIZAÇÃO DOS PREÇOS REGISTRADOS</w:t>
      </w:r>
    </w:p>
    <w:p w14:paraId="650E7FED" w14:textId="731CC09B" w:rsidR="00573758" w:rsidRPr="0057375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573758">
        <w:rPr>
          <w:rFonts w:ascii="Times New Roman" w:hAnsi="Times New Roman" w:cs="Times New Roman"/>
          <w:sz w:val="24"/>
        </w:rPr>
        <w:t>.1. Os preços registrados poderão ser alterados ou atualizados em decorrência de eventual redução dos preços pra</w:t>
      </w:r>
      <w:r w:rsidR="00573758" w:rsidRPr="00573758">
        <w:rPr>
          <w:rFonts w:ascii="Times New Roman" w:eastAsia="Calibri" w:hAnsi="Times New Roman" w:cs="Times New Roman"/>
          <w:sz w:val="24"/>
        </w:rPr>
        <w:t>ti</w:t>
      </w:r>
      <w:r w:rsidR="00573758" w:rsidRPr="00573758">
        <w:rPr>
          <w:rFonts w:ascii="Times New Roman" w:hAnsi="Times New Roman" w:cs="Times New Roman"/>
          <w:sz w:val="24"/>
        </w:rPr>
        <w:t>cados no mercado ou de fato que eleve o custo dos bens, das obras ou dos serviços registrados, nas seguintes situações:</w:t>
      </w:r>
    </w:p>
    <w:p w14:paraId="784E977D"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a)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A1681EE" w14:textId="77777777" w:rsidR="00573758" w:rsidRPr="00573758" w:rsidRDefault="00573758" w:rsidP="00573758">
      <w:pPr>
        <w:ind w:right="-568"/>
        <w:jc w:val="both"/>
        <w:rPr>
          <w:rFonts w:ascii="Times New Roman" w:hAnsi="Times New Roman" w:cs="Times New Roman"/>
          <w:sz w:val="24"/>
        </w:rPr>
      </w:pPr>
      <w:r w:rsidRPr="00573758">
        <w:rPr>
          <w:rFonts w:ascii="Times New Roman" w:hAnsi="Times New Roman" w:cs="Times New Roman"/>
          <w:sz w:val="24"/>
        </w:rPr>
        <w:t>b) Em caso de criação, alteração ou ex</w:t>
      </w:r>
      <w:r w:rsidRPr="00573758">
        <w:rPr>
          <w:rFonts w:ascii="Times New Roman" w:eastAsia="Calibri" w:hAnsi="Times New Roman" w:cs="Times New Roman"/>
          <w:sz w:val="24"/>
        </w:rPr>
        <w:t>ti</w:t>
      </w:r>
      <w:r w:rsidRPr="00573758">
        <w:rPr>
          <w:rFonts w:ascii="Times New Roman" w:hAnsi="Times New Roman" w:cs="Times New Roman"/>
          <w:sz w:val="24"/>
        </w:rPr>
        <w:t xml:space="preserve">nção de quaisquer tributos ou encargos legais ou a superveniência de disposições legais, com comprovada repercussão sobre os preços registrados; </w:t>
      </w:r>
    </w:p>
    <w:p w14:paraId="4C837A7A" w14:textId="73BAE690" w:rsidR="00573758" w:rsidRPr="00E73C88" w:rsidRDefault="00802733" w:rsidP="00573758">
      <w:pPr>
        <w:ind w:right="-568"/>
        <w:jc w:val="both"/>
        <w:rPr>
          <w:rFonts w:ascii="Times New Roman" w:hAnsi="Times New Roman" w:cs="Times New Roman"/>
          <w:sz w:val="24"/>
        </w:rPr>
      </w:pPr>
      <w:r>
        <w:rPr>
          <w:rFonts w:ascii="Times New Roman" w:hAnsi="Times New Roman" w:cs="Times New Roman"/>
          <w:sz w:val="24"/>
        </w:rPr>
        <w:t>5</w:t>
      </w:r>
      <w:r w:rsidR="00573758" w:rsidRPr="00E73C88">
        <w:rPr>
          <w:rFonts w:ascii="Times New Roman" w:hAnsi="Times New Roman" w:cs="Times New Roman"/>
          <w:sz w:val="24"/>
        </w:rPr>
        <w:t xml:space="preserve">.2. Os preços inicialmente registrados são fixos e irreajustáveis no prazo de um ano contado da data do orçamento estimado, em </w:t>
      </w:r>
      <w:r w:rsidR="00573758" w:rsidRPr="00E73C88">
        <w:rPr>
          <w:rFonts w:ascii="Times New Roman" w:hAnsi="Times New Roman" w:cs="Times New Roman"/>
          <w:i/>
          <w:iCs/>
          <w:sz w:val="24"/>
        </w:rPr>
        <w:t>__/__/__ (DD/MM/AAAA)</w:t>
      </w:r>
      <w:r w:rsidR="00573758" w:rsidRPr="00E73C88">
        <w:rPr>
          <w:rFonts w:ascii="Times New Roman" w:hAnsi="Times New Roman" w:cs="Times New Roman"/>
          <w:sz w:val="24"/>
        </w:rPr>
        <w:t>.</w:t>
      </w:r>
    </w:p>
    <w:p w14:paraId="6AFE6D43" w14:textId="20CF1F5A" w:rsidR="00573758" w:rsidRPr="00573758" w:rsidRDefault="00802733" w:rsidP="00573758">
      <w:pPr>
        <w:ind w:right="-568"/>
        <w:jc w:val="both"/>
        <w:rPr>
          <w:rFonts w:ascii="Times New Roman" w:hAnsi="Times New Roman" w:cs="Times New Roman"/>
          <w:sz w:val="24"/>
        </w:rPr>
      </w:pPr>
      <w:r w:rsidRPr="00E73C88">
        <w:rPr>
          <w:rFonts w:ascii="Times New Roman" w:hAnsi="Times New Roman" w:cs="Times New Roman"/>
          <w:sz w:val="24"/>
        </w:rPr>
        <w:t>5</w:t>
      </w:r>
      <w:r w:rsidR="00573758" w:rsidRPr="00E73C88">
        <w:rPr>
          <w:rFonts w:ascii="Times New Roman" w:hAnsi="Times New Roman" w:cs="Times New Roman"/>
          <w:sz w:val="24"/>
        </w:rPr>
        <w:t>.3. Após o interregno de um ano, caso haja prorrogação do prazo de vigência da Ata, e independentemente de pedido da Contratada, os preços iniciais serão reajustados, mediante a aplicação, pelo Contratante, do INPC – Índice Nacional de Preços ao Consumidor</w:t>
      </w:r>
      <w:r w:rsidR="00573758" w:rsidRPr="00E73C88">
        <w:rPr>
          <w:rFonts w:ascii="Times New Roman" w:hAnsi="Times New Roman" w:cs="Times New Roman"/>
          <w:i/>
          <w:iCs/>
          <w:sz w:val="24"/>
        </w:rPr>
        <w:t>,</w:t>
      </w:r>
      <w:r w:rsidR="00573758" w:rsidRPr="00E73C88">
        <w:rPr>
          <w:rFonts w:ascii="Times New Roman" w:hAnsi="Times New Roman" w:cs="Times New Roman"/>
          <w:sz w:val="24"/>
        </w:rPr>
        <w:t xml:space="preserve"> exclusivamente para as obrigações iniciadas e concluídas após a ocorrência da anualidade.</w:t>
      </w:r>
    </w:p>
    <w:p w14:paraId="0E5C1663" w14:textId="75C7A0F2" w:rsidR="00511F98" w:rsidRDefault="00511F98" w:rsidP="00A40A50">
      <w:pPr>
        <w:ind w:right="-568"/>
        <w:jc w:val="both"/>
        <w:rPr>
          <w:rFonts w:ascii="Times New Roman" w:hAnsi="Times New Roman" w:cs="Times New Roman"/>
          <w:b/>
          <w:sz w:val="24"/>
        </w:rPr>
      </w:pPr>
    </w:p>
    <w:p w14:paraId="02EC52B0" w14:textId="27A5E937"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6</w:t>
      </w:r>
      <w:r w:rsidR="00550393" w:rsidRPr="00550393">
        <w:rPr>
          <w:rFonts w:ascii="Times New Roman" w:hAnsi="Times New Roman" w:cs="Times New Roman"/>
          <w:b/>
          <w:bCs/>
          <w:sz w:val="24"/>
        </w:rPr>
        <w:t>. NEGOCIAÇÃO DE PREÇOS REGISTRADOS</w:t>
      </w:r>
    </w:p>
    <w:p w14:paraId="3F2CED39" w14:textId="0413694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.1. Na hipótese de o preço registrado tornar-se superior ao preço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 no mercado por mo</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vo superveniente,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convocará o fornecedor para negociar a redução do preço registrado.</w:t>
      </w:r>
    </w:p>
    <w:p w14:paraId="399581E5" w14:textId="630E198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Caso não aceite reduzir seu preço aos valores pra</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cados pelo mercado, o fornecedor será liberado do compromisso assumido quanto ao item registrado, sem aplicação de penalidades administrativas.</w:t>
      </w:r>
    </w:p>
    <w:p w14:paraId="37A50509" w14:textId="49E7E838"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1</w:t>
      </w:r>
      <w:r w:rsidR="00843C7D">
        <w:rPr>
          <w:rFonts w:ascii="Times New Roman" w:hAnsi="Times New Roman" w:cs="Times New Roman"/>
          <w:sz w:val="24"/>
        </w:rPr>
        <w:t>.2.</w:t>
      </w:r>
      <w:r w:rsidR="00550393" w:rsidRPr="00550393">
        <w:rPr>
          <w:rFonts w:ascii="Times New Roman" w:hAnsi="Times New Roman" w:cs="Times New Roman"/>
          <w:sz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0BEF1C0" w14:textId="6EC6E5F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6</w:t>
      </w:r>
      <w:r w:rsidRPr="00550393">
        <w:rPr>
          <w:rFonts w:ascii="Times New Roman" w:hAnsi="Times New Roman" w:cs="Times New Roman"/>
          <w:sz w:val="24"/>
        </w:rPr>
        <w:t>.</w:t>
      </w:r>
      <w:r>
        <w:rPr>
          <w:rFonts w:ascii="Times New Roman" w:hAnsi="Times New Roman" w:cs="Times New Roman"/>
          <w:sz w:val="24"/>
        </w:rPr>
        <w:t>1</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Se não obtiver êxito nas negociações, o órgão ou en</w:t>
      </w:r>
      <w:r w:rsidR="00550393" w:rsidRPr="00550393">
        <w:rPr>
          <w:rFonts w:ascii="Times New Roman" w:eastAsia="Calibri" w:hAnsi="Times New Roman" w:cs="Times New Roman"/>
          <w:sz w:val="24"/>
        </w:rPr>
        <w:t>tid</w:t>
      </w:r>
      <w:r w:rsidR="00550393" w:rsidRPr="00550393">
        <w:rPr>
          <w:rFonts w:ascii="Times New Roman" w:hAnsi="Times New Roman" w:cs="Times New Roman"/>
          <w:sz w:val="24"/>
        </w:rPr>
        <w:t>ade gerenciadora procederá ao cancelamento da ata de registro de preços, adotando as medidas cabíveis para obtenção de contratação mais vantajosa.</w:t>
      </w:r>
      <w:bookmarkStart w:id="26" w:name="reducao_preco_mercado_negociacao_frustra"/>
      <w:bookmarkEnd w:id="26"/>
    </w:p>
    <w:p w14:paraId="55581BA5" w14:textId="3C1D31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00550393"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7" w:name="hipotese_preco_mercado_maior"/>
      <w:bookmarkEnd w:id="27"/>
    </w:p>
    <w:p w14:paraId="30296E78" w14:textId="243F1FC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1.</w:t>
      </w:r>
      <w:r w:rsidR="00550393" w:rsidRPr="00550393">
        <w:rPr>
          <w:rFonts w:ascii="Times New Roman" w:hAnsi="Times New Roman" w:cs="Times New Roman"/>
          <w:sz w:val="24"/>
        </w:rPr>
        <w:t xml:space="preserve"> Neste caso, o fornecedor encaminhará, juntamente com o pedido de alteração, a documentação comprobatória ou a planilha de custos que demonstre a inviabilidade do preço registrado em relação às condições inicialmente pactuadas.</w:t>
      </w:r>
      <w:bookmarkStart w:id="28" w:name="prova_preco_mercado_maior"/>
      <w:bookmarkEnd w:id="28"/>
    </w:p>
    <w:p w14:paraId="407FD027" w14:textId="290A82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2.</w:t>
      </w:r>
      <w:r w:rsidR="00550393" w:rsidRPr="00550393">
        <w:rPr>
          <w:rFonts w:ascii="Times New Roman" w:hAnsi="Times New Roman" w:cs="Times New Roman"/>
          <w:sz w:val="24"/>
        </w:rPr>
        <w:t xml:space="preserve"> N</w:t>
      </w:r>
      <w:r w:rsidR="00550393">
        <w:rPr>
          <w:rFonts w:ascii="Times New Roman" w:hAnsi="Times New Roman" w:cs="Times New Roman"/>
          <w:sz w:val="24"/>
        </w:rPr>
        <w:t>a</w:t>
      </w:r>
      <w:r w:rsidR="00550393" w:rsidRPr="00550393">
        <w:rPr>
          <w:rFonts w:ascii="Times New Roman" w:hAnsi="Times New Roman" w:cs="Times New Roman"/>
          <w:sz w:val="24"/>
        </w:rPr>
        <w:t xml:space="preserve"> hipótese de não comprovação da existência de fato superveniente que inviabilize o preço registrado, o pedido será indeferido pelo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 xml:space="preserve">dade gerenciadora e o fornecedor deverá cumprir as obrigações estabelecidas na ata, sob pena de cancelamento do seu registro, nos termos do item </w:t>
      </w:r>
      <w:r w:rsidR="00AC479F">
        <w:rPr>
          <w:rFonts w:ascii="Times New Roman" w:hAnsi="Times New Roman" w:cs="Times New Roman"/>
          <w:sz w:val="24"/>
        </w:rPr>
        <w:t>7</w:t>
      </w:r>
      <w:r w:rsidR="00550393" w:rsidRPr="00550393">
        <w:rPr>
          <w:rFonts w:ascii="Times New Roman" w:hAnsi="Times New Roman" w:cs="Times New Roman"/>
          <w:sz w:val="24"/>
        </w:rPr>
        <w:t>.1, sem prejuízo das sanções previstas na Lei nº 14.133, de 2021, e na legislação aplicável.</w:t>
      </w:r>
      <w:bookmarkStart w:id="29" w:name="nao_comprovacao_majoracao_mercado"/>
      <w:bookmarkEnd w:id="29"/>
    </w:p>
    <w:p w14:paraId="02614ADA" w14:textId="0000D02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3.</w:t>
      </w:r>
      <w:r w:rsidR="00550393" w:rsidRPr="00550393">
        <w:rPr>
          <w:rFonts w:ascii="Times New Roman" w:hAnsi="Times New Roman" w:cs="Times New Roman"/>
          <w:sz w:val="24"/>
        </w:rPr>
        <w:t xml:space="preserve"> Na hipótese de cancelamento do registro do fornecedor, nos termos do item anterior, o gerenciador convocará os fornecedores do cadastro de reserva, na ordem de classificação, para verificar se aceitam manter seus preços registrados, observado o disposto no item </w:t>
      </w:r>
      <w:r w:rsidR="00605154">
        <w:rPr>
          <w:rFonts w:ascii="Times New Roman" w:hAnsi="Times New Roman" w:cs="Times New Roman"/>
          <w:sz w:val="24"/>
        </w:rPr>
        <w:t>4.8</w:t>
      </w:r>
      <w:r w:rsidR="00550393" w:rsidRPr="00550393">
        <w:rPr>
          <w:rFonts w:ascii="Times New Roman" w:hAnsi="Times New Roman" w:cs="Times New Roman"/>
          <w:sz w:val="24"/>
        </w:rPr>
        <w:t>.</w:t>
      </w:r>
    </w:p>
    <w:p w14:paraId="69814923" w14:textId="244047C0"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843C7D">
        <w:rPr>
          <w:rFonts w:ascii="Times New Roman" w:hAnsi="Times New Roman" w:cs="Times New Roman"/>
          <w:sz w:val="24"/>
        </w:rPr>
        <w:t>.4</w:t>
      </w:r>
      <w:r w:rsidR="00550393" w:rsidRPr="00550393">
        <w:rPr>
          <w:rFonts w:ascii="Times New Roman" w:hAnsi="Times New Roman" w:cs="Times New Roman"/>
          <w:sz w:val="24"/>
        </w:rPr>
        <w:t xml:space="preserve">. Se não obtiver êxito nas negociações, o órgão ou entidade gerenciadora procederá ao cancelamento da ata de registro de preços, nos termos do item </w:t>
      </w:r>
      <w:r w:rsidR="00605154">
        <w:rPr>
          <w:rFonts w:ascii="Times New Roman" w:hAnsi="Times New Roman" w:cs="Times New Roman"/>
          <w:sz w:val="24"/>
        </w:rPr>
        <w:t>7</w:t>
      </w:r>
      <w:r w:rsidR="00550393" w:rsidRPr="00550393">
        <w:rPr>
          <w:rFonts w:ascii="Times New Roman" w:hAnsi="Times New Roman" w:cs="Times New Roman"/>
          <w:sz w:val="24"/>
        </w:rPr>
        <w:t>.1, e adotará as medidas cabíveis para a obtenção da contratação mais vantajosa.</w:t>
      </w:r>
      <w:bookmarkStart w:id="30" w:name="majora_preco_mercado_negociacao_frustra"/>
      <w:bookmarkEnd w:id="30"/>
    </w:p>
    <w:p w14:paraId="1FDFA98C" w14:textId="515E43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6</w:t>
      </w:r>
      <w:r w:rsidRPr="00550393">
        <w:rPr>
          <w:rFonts w:ascii="Times New Roman" w:hAnsi="Times New Roman" w:cs="Times New Roman"/>
          <w:sz w:val="24"/>
        </w:rPr>
        <w:t>.</w:t>
      </w:r>
      <w:r>
        <w:rPr>
          <w:rFonts w:ascii="Times New Roman" w:hAnsi="Times New Roman" w:cs="Times New Roman"/>
          <w:sz w:val="24"/>
        </w:rPr>
        <w:t>2</w:t>
      </w:r>
      <w:r w:rsidR="00550393" w:rsidRPr="00550393">
        <w:rPr>
          <w:rFonts w:ascii="Times New Roman" w:hAnsi="Times New Roman" w:cs="Times New Roman"/>
          <w:sz w:val="24"/>
        </w:rPr>
        <w:t>.</w:t>
      </w:r>
      <w:r w:rsidR="00843C7D">
        <w:rPr>
          <w:rFonts w:ascii="Times New Roman" w:hAnsi="Times New Roman" w:cs="Times New Roman"/>
          <w:sz w:val="24"/>
        </w:rPr>
        <w:t>5.</w:t>
      </w:r>
      <w:r w:rsidR="00550393" w:rsidRPr="00550393">
        <w:rPr>
          <w:rFonts w:ascii="Times New Roman" w:hAnsi="Times New Roman" w:cs="Times New Roman"/>
          <w:sz w:val="24"/>
        </w:rPr>
        <w:t xml:space="preserve"> Na hipótese de comprovação da majoração do preço de mercado que inviabilize o preço registrado, conforme previsto no item </w:t>
      </w:r>
      <w:r w:rsidR="00605154">
        <w:rPr>
          <w:rFonts w:ascii="Times New Roman" w:hAnsi="Times New Roman" w:cs="Times New Roman"/>
          <w:sz w:val="24"/>
        </w:rPr>
        <w:t>6.2</w:t>
      </w:r>
      <w:r w:rsidR="00550393" w:rsidRPr="00550393">
        <w:rPr>
          <w:rFonts w:ascii="Times New Roman" w:hAnsi="Times New Roman" w:cs="Times New Roman"/>
          <w:sz w:val="24"/>
        </w:rPr>
        <w:t xml:space="preserve"> e no item </w:t>
      </w:r>
      <w:r w:rsidR="00605154">
        <w:rPr>
          <w:rFonts w:ascii="Times New Roman" w:hAnsi="Times New Roman" w:cs="Times New Roman"/>
          <w:sz w:val="24"/>
        </w:rPr>
        <w:t>6.2.1.</w:t>
      </w:r>
      <w:r w:rsidR="00550393" w:rsidRPr="00550393">
        <w:rPr>
          <w:rFonts w:ascii="Times New Roman" w:hAnsi="Times New Roman" w:cs="Times New Roman"/>
          <w:sz w:val="24"/>
        </w:rPr>
        <w:t>, o órgão ou en</w:t>
      </w:r>
      <w:r w:rsidR="00550393" w:rsidRPr="00550393">
        <w:rPr>
          <w:rFonts w:ascii="Times New Roman" w:eastAsia="Calibri" w:hAnsi="Times New Roman" w:cs="Times New Roman"/>
          <w:sz w:val="24"/>
        </w:rPr>
        <w:t>ti</w:t>
      </w:r>
      <w:r w:rsidR="00550393" w:rsidRPr="00550393">
        <w:rPr>
          <w:rFonts w:ascii="Times New Roman" w:hAnsi="Times New Roman" w:cs="Times New Roman"/>
          <w:sz w:val="24"/>
        </w:rPr>
        <w:t>dade gerenciadora atualizará o preço registrado, de acordo com a realidade dos valores praticados pelo mercado.</w:t>
      </w:r>
    </w:p>
    <w:p w14:paraId="361FBE2C" w14:textId="77777777" w:rsidR="00550393" w:rsidRPr="00550393" w:rsidRDefault="00550393" w:rsidP="00550393">
      <w:pPr>
        <w:ind w:right="-568"/>
        <w:jc w:val="both"/>
        <w:rPr>
          <w:rFonts w:ascii="Times New Roman" w:hAnsi="Times New Roman" w:cs="Times New Roman"/>
          <w:sz w:val="24"/>
        </w:rPr>
      </w:pPr>
    </w:p>
    <w:p w14:paraId="7ACF5C3F" w14:textId="63C99D64" w:rsidR="00550393" w:rsidRPr="00550393" w:rsidRDefault="00802733" w:rsidP="00550393">
      <w:pPr>
        <w:ind w:right="-568"/>
        <w:jc w:val="both"/>
        <w:rPr>
          <w:rFonts w:ascii="Times New Roman" w:hAnsi="Times New Roman" w:cs="Times New Roman"/>
          <w:b/>
          <w:bCs/>
          <w:iCs/>
          <w:sz w:val="24"/>
        </w:rPr>
      </w:pPr>
      <w:r>
        <w:rPr>
          <w:rFonts w:ascii="Times New Roman" w:hAnsi="Times New Roman" w:cs="Times New Roman"/>
          <w:b/>
          <w:bCs/>
          <w:sz w:val="24"/>
        </w:rPr>
        <w:t>7</w:t>
      </w:r>
      <w:r w:rsidR="00550393" w:rsidRPr="00550393">
        <w:rPr>
          <w:rFonts w:ascii="Times New Roman" w:hAnsi="Times New Roman" w:cs="Times New Roman"/>
          <w:b/>
          <w:bCs/>
          <w:sz w:val="24"/>
        </w:rPr>
        <w:t>. CANCELAMENTO DO REGISTRO DO LICITANTE VENCEDOR E DOS PREÇOS REGISTRADOS</w:t>
      </w:r>
      <w:bookmarkStart w:id="31" w:name="cancelamento"/>
      <w:bookmarkEnd w:id="31"/>
    </w:p>
    <w:p w14:paraId="0012DAEC" w14:textId="704DCB0F"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 O registro do fornecedor será cancelado pelo gerenciador, quando o fornecedor:</w:t>
      </w:r>
      <w:bookmarkStart w:id="32" w:name="cancelamento_do_fornecedor"/>
      <w:bookmarkEnd w:id="32"/>
    </w:p>
    <w:p w14:paraId="6E6530ED" w14:textId="42C6AC62"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.1.1. Descumprir as condições da ata de registro de preços, sem motivo justificado;</w:t>
      </w:r>
    </w:p>
    <w:p w14:paraId="3B12DFD9" w14:textId="782020B9"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.1.2. Não re</w:t>
      </w:r>
      <w:r w:rsidR="00550393" w:rsidRPr="00550393">
        <w:rPr>
          <w:rFonts w:ascii="Times New Roman" w:eastAsia="Arial" w:hAnsi="Times New Roman" w:cs="Times New Roman"/>
          <w:sz w:val="24"/>
        </w:rPr>
        <w:t>ti</w:t>
      </w:r>
      <w:r w:rsidR="00550393" w:rsidRPr="00550393">
        <w:rPr>
          <w:rFonts w:ascii="Times New Roman" w:hAnsi="Times New Roman" w:cs="Times New Roman"/>
          <w:sz w:val="24"/>
        </w:rPr>
        <w:t>rar a nota de empenho, ou instrumento equivalente, no prazo estabelecido pela Administração sem justificativa razoável;</w:t>
      </w:r>
    </w:p>
    <w:p w14:paraId="5E2250BC" w14:textId="6A0C475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.1.3. Não aceitar manter seu preço registrado, na hipótese </w:t>
      </w:r>
      <w:r w:rsidR="00550393">
        <w:rPr>
          <w:rFonts w:ascii="Times New Roman" w:hAnsi="Times New Roman" w:cs="Times New Roman"/>
          <w:sz w:val="24"/>
        </w:rPr>
        <w:t>deste se tornar superior àqueles praticados no mercado</w:t>
      </w:r>
      <w:r w:rsidR="00550393" w:rsidRPr="00550393">
        <w:rPr>
          <w:rFonts w:ascii="Times New Roman" w:hAnsi="Times New Roman" w:cs="Times New Roman"/>
          <w:sz w:val="24"/>
        </w:rPr>
        <w:t>; ou</w:t>
      </w:r>
    </w:p>
    <w:p w14:paraId="65803262" w14:textId="37AE135D"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.1.4. Sofrer sanção prevista nos incisos III ou IV do caput do art. 156 da Lei nº 14.133, de 2021.</w:t>
      </w:r>
    </w:p>
    <w:p w14:paraId="0219BDA3" w14:textId="53B7DAD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.1.4.1. Na hipótese de aplicação de sanção prevista nos incisos III ou IV do caput do art. 156 da Lei nº 14.133, de 2021, caso a penalidade aplicada ao fornecedor não ultrapasse o prazo de vigência da ata de registro de preços, poderá </w:t>
      </w:r>
      <w:r w:rsidR="006B70D7">
        <w:rPr>
          <w:rFonts w:ascii="Times New Roman" w:hAnsi="Times New Roman" w:cs="Times New Roman"/>
          <w:sz w:val="24"/>
        </w:rPr>
        <w:t>a autoridade máxima do órgão</w:t>
      </w:r>
      <w:r w:rsidR="00550393" w:rsidRPr="00550393">
        <w:rPr>
          <w:rFonts w:ascii="Times New Roman" w:hAnsi="Times New Roman" w:cs="Times New Roman"/>
          <w:sz w:val="24"/>
        </w:rPr>
        <w:t xml:space="preserve">, mediante decisão fundamentada, </w:t>
      </w:r>
      <w:r w:rsidR="006B70D7">
        <w:rPr>
          <w:rFonts w:ascii="Times New Roman" w:hAnsi="Times New Roman" w:cs="Times New Roman"/>
          <w:sz w:val="24"/>
        </w:rPr>
        <w:t xml:space="preserve">garantindo o contraditório e a ampla defesa, </w:t>
      </w:r>
      <w:r w:rsidR="00550393" w:rsidRPr="00550393">
        <w:rPr>
          <w:rFonts w:ascii="Times New Roman" w:hAnsi="Times New Roman" w:cs="Times New Roman"/>
          <w:sz w:val="24"/>
        </w:rPr>
        <w:t>decidir pela manutenção do registro de preços.</w:t>
      </w:r>
    </w:p>
    <w:p w14:paraId="308CB623" w14:textId="07CAECA1"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.2. O cancelamento de registros nas hipóteses previstas no item </w:t>
      </w:r>
      <w:r w:rsidR="00DA720C">
        <w:rPr>
          <w:rFonts w:ascii="Times New Roman" w:hAnsi="Times New Roman" w:cs="Times New Roman"/>
          <w:sz w:val="24"/>
        </w:rPr>
        <w:t>7</w:t>
      </w:r>
      <w:r w:rsidR="00550393" w:rsidRPr="00550393">
        <w:rPr>
          <w:rFonts w:ascii="Times New Roman" w:hAnsi="Times New Roman" w:cs="Times New Roman"/>
          <w:sz w:val="24"/>
        </w:rPr>
        <w:t xml:space="preserve">.1 será formalizado por despacho do </w:t>
      </w:r>
      <w:r w:rsidR="006B70D7">
        <w:rPr>
          <w:rFonts w:ascii="Times New Roman" w:hAnsi="Times New Roman" w:cs="Times New Roman"/>
          <w:sz w:val="24"/>
        </w:rPr>
        <w:t>departamento gerenciador</w:t>
      </w:r>
      <w:r w:rsidR="00550393" w:rsidRPr="00550393">
        <w:rPr>
          <w:rFonts w:ascii="Times New Roman" w:hAnsi="Times New Roman" w:cs="Times New Roman"/>
          <w:sz w:val="24"/>
        </w:rPr>
        <w:t xml:space="preserve">, </w:t>
      </w:r>
      <w:r w:rsidR="006B70D7">
        <w:rPr>
          <w:rFonts w:ascii="Times New Roman" w:hAnsi="Times New Roman" w:cs="Times New Roman"/>
          <w:sz w:val="24"/>
        </w:rPr>
        <w:t>assegurado</w:t>
      </w:r>
      <w:r w:rsidR="00550393" w:rsidRPr="00550393">
        <w:rPr>
          <w:rFonts w:ascii="Times New Roman" w:hAnsi="Times New Roman" w:cs="Times New Roman"/>
          <w:sz w:val="24"/>
        </w:rPr>
        <w:t xml:space="preserve"> </w:t>
      </w:r>
      <w:r w:rsidR="006B70D7">
        <w:rPr>
          <w:rFonts w:ascii="Times New Roman" w:hAnsi="Times New Roman" w:cs="Times New Roman"/>
          <w:sz w:val="24"/>
        </w:rPr>
        <w:t>o</w:t>
      </w:r>
      <w:r w:rsidR="00550393" w:rsidRPr="00550393">
        <w:rPr>
          <w:rFonts w:ascii="Times New Roman" w:hAnsi="Times New Roman" w:cs="Times New Roman"/>
          <w:sz w:val="24"/>
        </w:rPr>
        <w:t xml:space="preserve"> contraditório e da ampla defesa.</w:t>
      </w:r>
    </w:p>
    <w:p w14:paraId="21341EBB" w14:textId="2A8B3F9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.3. Na hipótese de cancelamento do registro do fornecedor, o órgão ou a entidade gerenciadora poderá convocar os licitantes que compõem o cadastro de reserva, observada a ordem de classificação.</w:t>
      </w:r>
    </w:p>
    <w:p w14:paraId="678BB762" w14:textId="682AECFC"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 O cancelamento dos preços registrados poderá </w:t>
      </w:r>
      <w:r w:rsidR="006B70D7">
        <w:rPr>
          <w:rFonts w:ascii="Times New Roman" w:hAnsi="Times New Roman" w:cs="Times New Roman"/>
          <w:sz w:val="24"/>
        </w:rPr>
        <w:t xml:space="preserve">ocorrer, </w:t>
      </w:r>
      <w:r w:rsidR="00550393" w:rsidRPr="00550393">
        <w:rPr>
          <w:rFonts w:ascii="Times New Roman" w:hAnsi="Times New Roman" w:cs="Times New Roman"/>
          <w:sz w:val="24"/>
        </w:rPr>
        <w:t xml:space="preserve">total ou parcialmente, </w:t>
      </w:r>
      <w:r w:rsidR="006B70D7">
        <w:rPr>
          <w:rFonts w:ascii="Times New Roman" w:hAnsi="Times New Roman" w:cs="Times New Roman"/>
          <w:sz w:val="24"/>
        </w:rPr>
        <w:t xml:space="preserve">pelo órgão, </w:t>
      </w:r>
      <w:r w:rsidR="00550393" w:rsidRPr="00550393">
        <w:rPr>
          <w:rFonts w:ascii="Times New Roman" w:hAnsi="Times New Roman" w:cs="Times New Roman"/>
          <w:sz w:val="24"/>
        </w:rPr>
        <w:t>desde que devidamente comprovad</w:t>
      </w:r>
      <w:r w:rsidR="006B70D7">
        <w:rPr>
          <w:rFonts w:ascii="Times New Roman" w:hAnsi="Times New Roman" w:cs="Times New Roman"/>
          <w:sz w:val="24"/>
        </w:rPr>
        <w:t>o</w:t>
      </w:r>
      <w:r w:rsidR="00550393" w:rsidRPr="00550393">
        <w:rPr>
          <w:rFonts w:ascii="Times New Roman" w:hAnsi="Times New Roman" w:cs="Times New Roman"/>
          <w:sz w:val="24"/>
        </w:rPr>
        <w:t>s e justificad</w:t>
      </w:r>
      <w:r w:rsidR="006B70D7">
        <w:rPr>
          <w:rFonts w:ascii="Times New Roman" w:hAnsi="Times New Roman" w:cs="Times New Roman"/>
          <w:sz w:val="24"/>
        </w:rPr>
        <w:t>os</w:t>
      </w:r>
      <w:r w:rsidR="00550393" w:rsidRPr="00550393">
        <w:rPr>
          <w:rFonts w:ascii="Times New Roman" w:hAnsi="Times New Roman" w:cs="Times New Roman"/>
          <w:sz w:val="24"/>
        </w:rPr>
        <w:t>:</w:t>
      </w:r>
      <w:bookmarkStart w:id="33" w:name="cancelamento_da_ata"/>
      <w:bookmarkEnd w:id="33"/>
      <w:r w:rsidR="00550393" w:rsidRPr="00550393">
        <w:rPr>
          <w:rFonts w:ascii="Times New Roman" w:hAnsi="Times New Roman" w:cs="Times New Roman"/>
          <w:sz w:val="24"/>
        </w:rPr>
        <w:t xml:space="preserve"> </w:t>
      </w:r>
    </w:p>
    <w:p w14:paraId="7607276E" w14:textId="1028E0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lastRenderedPageBreak/>
        <w:t>7</w:t>
      </w:r>
      <w:r w:rsidR="00550393" w:rsidRPr="00550393">
        <w:rPr>
          <w:rFonts w:ascii="Times New Roman" w:hAnsi="Times New Roman" w:cs="Times New Roman"/>
          <w:sz w:val="24"/>
        </w:rPr>
        <w:t>.4.1. Por razão de interesse público;</w:t>
      </w:r>
    </w:p>
    <w:p w14:paraId="0B809855" w14:textId="5E1AFE5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.4.2. </w:t>
      </w:r>
      <w:r w:rsidR="006B70D7">
        <w:rPr>
          <w:rFonts w:ascii="Times New Roman" w:hAnsi="Times New Roman" w:cs="Times New Roman"/>
          <w:sz w:val="24"/>
        </w:rPr>
        <w:t>pelo cancelamento de todos os preços registrados</w:t>
      </w:r>
      <w:r w:rsidR="00550393" w:rsidRPr="00550393">
        <w:rPr>
          <w:rFonts w:ascii="Times New Roman" w:hAnsi="Times New Roman" w:cs="Times New Roman"/>
          <w:sz w:val="24"/>
        </w:rPr>
        <w:t>; ou</w:t>
      </w:r>
    </w:p>
    <w:p w14:paraId="5F60A19C" w14:textId="114FDD74"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7</w:t>
      </w:r>
      <w:r w:rsidR="00550393" w:rsidRPr="00550393">
        <w:rPr>
          <w:rFonts w:ascii="Times New Roman" w:hAnsi="Times New Roman" w:cs="Times New Roman"/>
          <w:sz w:val="24"/>
        </w:rPr>
        <w:t xml:space="preserve">.4.3. </w:t>
      </w:r>
      <w:r w:rsidR="006B70D7">
        <w:rPr>
          <w:rFonts w:ascii="Times New Roman" w:hAnsi="Times New Roman" w:cs="Times New Roman"/>
          <w:sz w:val="24"/>
        </w:rPr>
        <w:t>a pedido do fornecedor, decorrente de caso fortuito ou força maior</w:t>
      </w:r>
      <w:r w:rsidR="00550393" w:rsidRPr="00550393">
        <w:rPr>
          <w:rFonts w:ascii="Times New Roman" w:hAnsi="Times New Roman" w:cs="Times New Roman"/>
          <w:sz w:val="24"/>
        </w:rPr>
        <w:t xml:space="preserve">. </w:t>
      </w:r>
    </w:p>
    <w:p w14:paraId="1924C85F" w14:textId="77777777" w:rsidR="00550393" w:rsidRPr="00550393" w:rsidRDefault="00550393" w:rsidP="00550393">
      <w:pPr>
        <w:ind w:right="-568"/>
        <w:jc w:val="both"/>
        <w:rPr>
          <w:rFonts w:ascii="Times New Roman" w:hAnsi="Times New Roman" w:cs="Times New Roman"/>
          <w:sz w:val="24"/>
        </w:rPr>
      </w:pPr>
    </w:p>
    <w:p w14:paraId="3327B12A" w14:textId="5B80F6EA"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8</w:t>
      </w:r>
      <w:r w:rsidR="00550393" w:rsidRPr="00550393">
        <w:rPr>
          <w:rFonts w:ascii="Times New Roman" w:hAnsi="Times New Roman" w:cs="Times New Roman"/>
          <w:b/>
          <w:bCs/>
          <w:sz w:val="24"/>
        </w:rPr>
        <w:t>. DAS PENALIDADES</w:t>
      </w:r>
    </w:p>
    <w:p w14:paraId="14C46B22" w14:textId="34DC48B5"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.1. O descumprimento da Ata de Registro de Preços ensejará aplicação das penalidades estabelecidas no </w:t>
      </w:r>
      <w:r w:rsidR="003A4C77">
        <w:rPr>
          <w:rFonts w:ascii="Times New Roman" w:hAnsi="Times New Roman" w:cs="Times New Roman"/>
          <w:sz w:val="24"/>
        </w:rPr>
        <w:t>aviso de contratação direta</w:t>
      </w:r>
      <w:r w:rsidR="00550393" w:rsidRPr="00550393">
        <w:rPr>
          <w:rFonts w:ascii="Times New Roman" w:hAnsi="Times New Roman" w:cs="Times New Roman"/>
          <w:sz w:val="24"/>
        </w:rPr>
        <w:t>.</w:t>
      </w:r>
    </w:p>
    <w:p w14:paraId="4E4EA6C8" w14:textId="3DBC43EE"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8</w:t>
      </w:r>
      <w:r w:rsidR="00550393" w:rsidRPr="00550393">
        <w:rPr>
          <w:rFonts w:ascii="Times New Roman" w:hAnsi="Times New Roman" w:cs="Times New Roman"/>
          <w:sz w:val="24"/>
        </w:rPr>
        <w:t xml:space="preserve">.2. As sanções também se aplicam aos integrantes do cadastro de reserva no registro de preços que, convocados, não honrarem o compromisso assumido injustificadamente após terem assinado a ata. </w:t>
      </w:r>
    </w:p>
    <w:p w14:paraId="19A96160" w14:textId="77777777" w:rsidR="00550393" w:rsidRPr="00550393" w:rsidRDefault="00550393" w:rsidP="00550393">
      <w:pPr>
        <w:ind w:right="-568"/>
        <w:jc w:val="both"/>
        <w:rPr>
          <w:rFonts w:ascii="Times New Roman" w:hAnsi="Times New Roman" w:cs="Times New Roman"/>
          <w:sz w:val="24"/>
        </w:rPr>
      </w:pPr>
    </w:p>
    <w:p w14:paraId="120966D6" w14:textId="23EB3264" w:rsidR="00550393" w:rsidRPr="00550393" w:rsidRDefault="00802733" w:rsidP="00550393">
      <w:pPr>
        <w:ind w:right="-568"/>
        <w:jc w:val="both"/>
        <w:rPr>
          <w:rFonts w:ascii="Times New Roman" w:hAnsi="Times New Roman" w:cs="Times New Roman"/>
          <w:b/>
          <w:bCs/>
          <w:sz w:val="24"/>
        </w:rPr>
      </w:pPr>
      <w:r>
        <w:rPr>
          <w:rFonts w:ascii="Times New Roman" w:hAnsi="Times New Roman" w:cs="Times New Roman"/>
          <w:b/>
          <w:bCs/>
          <w:sz w:val="24"/>
        </w:rPr>
        <w:t>9</w:t>
      </w:r>
      <w:r w:rsidR="00550393" w:rsidRPr="00550393">
        <w:rPr>
          <w:rFonts w:ascii="Times New Roman" w:hAnsi="Times New Roman" w:cs="Times New Roman"/>
          <w:b/>
          <w:bCs/>
          <w:sz w:val="24"/>
        </w:rPr>
        <w:t>. DA FISCALIZAÇÃO DA ATA DE REGISTRO DE PREÇOS</w:t>
      </w:r>
    </w:p>
    <w:p w14:paraId="0DBAD3BF" w14:textId="363B8056" w:rsidR="00550393" w:rsidRPr="00550393" w:rsidRDefault="00802733" w:rsidP="00550393">
      <w:pPr>
        <w:ind w:right="-568"/>
        <w:jc w:val="both"/>
        <w:rPr>
          <w:rFonts w:ascii="Times New Roman" w:hAnsi="Times New Roman" w:cs="Times New Roman"/>
          <w:sz w:val="24"/>
        </w:rPr>
      </w:pPr>
      <w:r>
        <w:rPr>
          <w:rFonts w:ascii="Times New Roman" w:hAnsi="Times New Roman" w:cs="Times New Roman"/>
          <w:sz w:val="24"/>
        </w:rPr>
        <w:t>9</w:t>
      </w:r>
      <w:r w:rsidR="00550393" w:rsidRPr="00550393">
        <w:rPr>
          <w:rFonts w:ascii="Times New Roman" w:hAnsi="Times New Roman" w:cs="Times New Roman"/>
          <w:sz w:val="24"/>
        </w:rPr>
        <w:t>.1. A fiscalização do objeto executado ficará a cargo do</w:t>
      </w:r>
      <w:r w:rsidR="00624514">
        <w:rPr>
          <w:rFonts w:ascii="Times New Roman" w:hAnsi="Times New Roman" w:cs="Times New Roman"/>
          <w:sz w:val="24"/>
        </w:rPr>
        <w:t xml:space="preserve"> </w:t>
      </w:r>
      <w:r w:rsidR="00550393" w:rsidRPr="00550393">
        <w:rPr>
          <w:rFonts w:ascii="Times New Roman" w:hAnsi="Times New Roman" w:cs="Times New Roman"/>
          <w:sz w:val="24"/>
        </w:rPr>
        <w:t>servidor</w:t>
      </w:r>
      <w:r w:rsidR="00624514">
        <w:rPr>
          <w:rFonts w:ascii="Times New Roman" w:hAnsi="Times New Roman" w:cs="Times New Roman"/>
          <w:sz w:val="24"/>
        </w:rPr>
        <w:t xml:space="preserve"> </w:t>
      </w:r>
      <w:r w:rsidR="00550393" w:rsidRPr="00550393">
        <w:rPr>
          <w:rFonts w:ascii="Times New Roman" w:hAnsi="Times New Roman" w:cs="Times New Roman"/>
          <w:sz w:val="24"/>
        </w:rPr>
        <w:t xml:space="preserve">xxxxxxxxxxxxxxxxxxxx designado(s) </w:t>
      </w:r>
      <w:r w:rsidR="00624514">
        <w:rPr>
          <w:rFonts w:ascii="Times New Roman" w:hAnsi="Times New Roman" w:cs="Times New Roman"/>
          <w:sz w:val="24"/>
        </w:rPr>
        <w:t>nesta ata</w:t>
      </w:r>
      <w:r w:rsidR="00550393" w:rsidRPr="00550393">
        <w:rPr>
          <w:rFonts w:ascii="Times New Roman" w:hAnsi="Times New Roman" w:cs="Times New Roman"/>
          <w:sz w:val="24"/>
        </w:rPr>
        <w:t>.</w:t>
      </w:r>
    </w:p>
    <w:p w14:paraId="5359FC1C" w14:textId="77777777" w:rsidR="00550393" w:rsidRPr="00550393" w:rsidRDefault="00550393" w:rsidP="00550393">
      <w:pPr>
        <w:ind w:right="-568"/>
        <w:jc w:val="both"/>
        <w:rPr>
          <w:rFonts w:ascii="Times New Roman" w:hAnsi="Times New Roman" w:cs="Times New Roman"/>
          <w:b/>
          <w:bCs/>
          <w:sz w:val="24"/>
        </w:rPr>
      </w:pPr>
    </w:p>
    <w:p w14:paraId="3E29A114" w14:textId="45E8F4BC" w:rsidR="00550393" w:rsidRPr="00550393" w:rsidRDefault="00743324" w:rsidP="00550393">
      <w:pPr>
        <w:ind w:right="-568"/>
        <w:jc w:val="both"/>
        <w:rPr>
          <w:rFonts w:ascii="Times New Roman" w:hAnsi="Times New Roman" w:cs="Times New Roman"/>
          <w:b/>
          <w:bCs/>
          <w:sz w:val="24"/>
        </w:rPr>
      </w:pPr>
      <w:r>
        <w:rPr>
          <w:rFonts w:ascii="Times New Roman" w:hAnsi="Times New Roman" w:cs="Times New Roman"/>
          <w:b/>
          <w:bCs/>
          <w:sz w:val="24"/>
        </w:rPr>
        <w:t>1</w:t>
      </w:r>
      <w:r w:rsidR="00802733">
        <w:rPr>
          <w:rFonts w:ascii="Times New Roman" w:hAnsi="Times New Roman" w:cs="Times New Roman"/>
          <w:b/>
          <w:bCs/>
          <w:sz w:val="24"/>
        </w:rPr>
        <w:t>0</w:t>
      </w:r>
      <w:r w:rsidR="00550393" w:rsidRPr="00550393">
        <w:rPr>
          <w:rFonts w:ascii="Times New Roman" w:hAnsi="Times New Roman" w:cs="Times New Roman"/>
          <w:b/>
          <w:bCs/>
          <w:sz w:val="24"/>
        </w:rPr>
        <w:t>. CONDIÇÕES GERAIS</w:t>
      </w:r>
    </w:p>
    <w:p w14:paraId="79A5896C" w14:textId="7BAF54F8" w:rsidR="00624514" w:rsidRPr="00550393" w:rsidRDefault="00743324" w:rsidP="00550393">
      <w:pPr>
        <w:ind w:right="-568"/>
        <w:jc w:val="both"/>
        <w:rPr>
          <w:rFonts w:ascii="Times New Roman" w:hAnsi="Times New Roman" w:cs="Times New Roman"/>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 xml:space="preserve">.1. As condições gerais de execução do objeto, tais como os prazos para entrega e recebimento, as obrigações da Administração e do fornecedor registrado, penalidades e demais condições do ajuste, encontram-se definidos no </w:t>
      </w:r>
      <w:r w:rsidR="00624514">
        <w:rPr>
          <w:rFonts w:ascii="Times New Roman" w:hAnsi="Times New Roman" w:cs="Times New Roman"/>
          <w:sz w:val="24"/>
        </w:rPr>
        <w:t>Aviso de Contratação Direta</w:t>
      </w:r>
      <w:r w:rsidR="00550393" w:rsidRPr="00550393">
        <w:rPr>
          <w:rFonts w:ascii="Times New Roman" w:hAnsi="Times New Roman" w:cs="Times New Roman"/>
          <w:sz w:val="24"/>
        </w:rPr>
        <w:t xml:space="preserve"> e seus anexos.</w:t>
      </w:r>
    </w:p>
    <w:p w14:paraId="723C2AFF" w14:textId="2903A24E" w:rsidR="00550393" w:rsidRPr="00550393" w:rsidRDefault="00743324" w:rsidP="00550393">
      <w:pPr>
        <w:ind w:right="-568"/>
        <w:jc w:val="both"/>
        <w:rPr>
          <w:rFonts w:ascii="Times New Roman" w:hAnsi="Times New Roman" w:cs="Times New Roman"/>
          <w:i/>
          <w:iCs/>
          <w:sz w:val="24"/>
        </w:rPr>
      </w:pPr>
      <w:r>
        <w:rPr>
          <w:rFonts w:ascii="Times New Roman" w:hAnsi="Times New Roman" w:cs="Times New Roman"/>
          <w:sz w:val="24"/>
        </w:rPr>
        <w:t>1</w:t>
      </w:r>
      <w:r w:rsidR="00802733">
        <w:rPr>
          <w:rFonts w:ascii="Times New Roman" w:hAnsi="Times New Roman" w:cs="Times New Roman"/>
          <w:sz w:val="24"/>
        </w:rPr>
        <w:t>0</w:t>
      </w:r>
      <w:r w:rsidR="00550393" w:rsidRPr="00550393">
        <w:rPr>
          <w:rFonts w:ascii="Times New Roman" w:hAnsi="Times New Roman" w:cs="Times New Roman"/>
          <w:sz w:val="24"/>
        </w:rPr>
        <w:t>.2. Para firmeza e validade do pactuado, a presente Ata foi lavrada em 0</w:t>
      </w:r>
      <w:r w:rsidR="00624514">
        <w:rPr>
          <w:rFonts w:ascii="Times New Roman" w:hAnsi="Times New Roman" w:cs="Times New Roman"/>
          <w:sz w:val="24"/>
        </w:rPr>
        <w:t>2</w:t>
      </w:r>
      <w:r w:rsidR="00550393" w:rsidRPr="00550393">
        <w:rPr>
          <w:rFonts w:ascii="Times New Roman" w:hAnsi="Times New Roman" w:cs="Times New Roman"/>
          <w:sz w:val="24"/>
        </w:rPr>
        <w:t xml:space="preserve"> (</w:t>
      </w:r>
      <w:r w:rsidR="00624514">
        <w:rPr>
          <w:rFonts w:ascii="Times New Roman" w:hAnsi="Times New Roman" w:cs="Times New Roman"/>
          <w:sz w:val="24"/>
        </w:rPr>
        <w:t>duas</w:t>
      </w:r>
      <w:r w:rsidR="00550393" w:rsidRPr="00550393">
        <w:rPr>
          <w:rFonts w:ascii="Times New Roman" w:hAnsi="Times New Roman" w:cs="Times New Roman"/>
          <w:sz w:val="24"/>
        </w:rPr>
        <w:t>) vias de igual teor, que, depois de lida e achada em ordem, vai assinada pelas partes.</w:t>
      </w: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EA512ED" w14:textId="3A5888DE" w:rsidR="00C80AD8" w:rsidRDefault="00C80AD8" w:rsidP="00C26AA3">
      <w:pPr>
        <w:ind w:right="-568"/>
        <w:jc w:val="right"/>
        <w:rPr>
          <w:rFonts w:ascii="Times New Roman" w:hAnsi="Times New Roman" w:cs="Times New Roman"/>
          <w:sz w:val="24"/>
        </w:rPr>
      </w:pPr>
      <w:r w:rsidRPr="00C80AD8">
        <w:rPr>
          <w:rFonts w:ascii="Times New Roman" w:hAnsi="Times New Roman" w:cs="Times New Roman"/>
          <w:sz w:val="24"/>
        </w:rPr>
        <w:t>Palmeira, -- de --------------- de 2024</w:t>
      </w:r>
    </w:p>
    <w:p w14:paraId="1BC7ABB4" w14:textId="77777777" w:rsidR="00605154" w:rsidRPr="00C80AD8" w:rsidRDefault="00605154"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1B3ACF88" w14:textId="77777777" w:rsidR="00C80AD8" w:rsidRPr="00C80AD8" w:rsidRDefault="00C80AD8" w:rsidP="00C26AA3">
      <w:pP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03AE4F20"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Odair José Sanson Junior</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38DDD2A9" w14:textId="36DF9419" w:rsidR="00656F8F" w:rsidRDefault="00656F8F" w:rsidP="00C80AD8">
      <w:pPr>
        <w:rPr>
          <w:rFonts w:ascii="Times New Roman" w:hAnsi="Times New Roman" w:cs="Times New Roman"/>
          <w:b/>
          <w:sz w:val="24"/>
        </w:rPr>
      </w:pPr>
    </w:p>
    <w:p w14:paraId="58A67025" w14:textId="77777777" w:rsidR="00BB1627" w:rsidRDefault="00BB1627" w:rsidP="00C26AA3">
      <w:pPr>
        <w:rPr>
          <w:rFonts w:ascii="Times New Roman" w:hAnsi="Times New Roman" w:cs="Times New Roman"/>
          <w:b/>
          <w:sz w:val="24"/>
        </w:rPr>
      </w:pPr>
    </w:p>
    <w:p w14:paraId="3586EB75" w14:textId="77777777" w:rsidR="00BB1627" w:rsidRPr="00C80AD8" w:rsidRDefault="00BB1627" w:rsidP="00BB1627">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20B2F45" w14:textId="373E7547" w:rsidR="00656F8F" w:rsidRDefault="00605154" w:rsidP="00BB1627">
      <w:pPr>
        <w:jc w:val="center"/>
        <w:rPr>
          <w:rFonts w:ascii="Times New Roman" w:hAnsi="Times New Roman" w:cs="Times New Roman"/>
          <w:b/>
          <w:sz w:val="24"/>
        </w:rPr>
      </w:pPr>
      <w:r>
        <w:rPr>
          <w:rFonts w:ascii="Times New Roman" w:hAnsi="Times New Roman" w:cs="Times New Roman"/>
          <w:b/>
          <w:sz w:val="24"/>
        </w:rPr>
        <w:t>João Eraldo Martins Padilha</w:t>
      </w:r>
    </w:p>
    <w:p w14:paraId="2F2DD1D9" w14:textId="510C6747" w:rsidR="00656F8F" w:rsidRDefault="00656F8F" w:rsidP="00BB1627">
      <w:pPr>
        <w:jc w:val="center"/>
        <w:rPr>
          <w:rFonts w:ascii="Times New Roman" w:hAnsi="Times New Roman" w:cs="Times New Roman"/>
          <w:b/>
          <w:sz w:val="24"/>
        </w:rPr>
      </w:pPr>
      <w:r>
        <w:rPr>
          <w:rFonts w:ascii="Times New Roman" w:hAnsi="Times New Roman" w:cs="Times New Roman"/>
          <w:b/>
          <w:sz w:val="24"/>
        </w:rPr>
        <w:t>Fiscal</w:t>
      </w:r>
    </w:p>
    <w:p w14:paraId="3AD6D227" w14:textId="5E48EA53" w:rsidR="00BB1627" w:rsidRDefault="00BB1627" w:rsidP="00C80AD8">
      <w:pPr>
        <w:rPr>
          <w:rFonts w:ascii="Times New Roman" w:hAnsi="Times New Roman" w:cs="Times New Roman"/>
          <w:b/>
          <w:sz w:val="24"/>
        </w:rPr>
      </w:pPr>
    </w:p>
    <w:p w14:paraId="2E5248EC" w14:textId="77777777" w:rsidR="00BB1627" w:rsidRDefault="00BB1627" w:rsidP="00C80AD8">
      <w:pPr>
        <w:rPr>
          <w:rFonts w:ascii="Times New Roman" w:hAnsi="Times New Roman" w:cs="Times New Roman"/>
          <w:b/>
          <w:sz w:val="24"/>
        </w:rPr>
      </w:pPr>
    </w:p>
    <w:p w14:paraId="3AA49E9B" w14:textId="718783CA" w:rsidR="002E62B0" w:rsidRDefault="00BB1627" w:rsidP="00C80AD8">
      <w:pPr>
        <w:rPr>
          <w:rFonts w:ascii="Times New Roman" w:hAnsi="Times New Roman" w:cs="Times New Roman"/>
          <w:b/>
          <w:sz w:val="24"/>
        </w:rPr>
      </w:pPr>
      <w:r>
        <w:rPr>
          <w:rFonts w:ascii="Times New Roman" w:hAnsi="Times New Roman" w:cs="Times New Roman"/>
          <w:b/>
          <w:sz w:val="24"/>
        </w:rPr>
        <w:t>Testemunhas:</w:t>
      </w:r>
    </w:p>
    <w:p w14:paraId="498D0426" w14:textId="77777777" w:rsidR="002E62B0" w:rsidRDefault="002E62B0" w:rsidP="00C80AD8">
      <w:pPr>
        <w:rPr>
          <w:rFonts w:ascii="Times New Roman" w:hAnsi="Times New Roman" w:cs="Times New Roman"/>
          <w:b/>
          <w:sz w:val="24"/>
        </w:rPr>
      </w:pPr>
    </w:p>
    <w:p w14:paraId="62DB2C1D"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lastRenderedPageBreak/>
        <w:t>Anexo I da Ata de Registro de Preços</w:t>
      </w:r>
    </w:p>
    <w:p w14:paraId="0D383DE3" w14:textId="77777777" w:rsidR="00656F8F" w:rsidRPr="00EB5CF8" w:rsidRDefault="00656F8F" w:rsidP="00656F8F">
      <w:pPr>
        <w:widowControl w:val="0"/>
        <w:autoSpaceDE w:val="0"/>
        <w:autoSpaceDN w:val="0"/>
        <w:adjustRightInd w:val="0"/>
        <w:ind w:right="-30"/>
        <w:jc w:val="center"/>
        <w:rPr>
          <w:b/>
          <w:bCs/>
          <w:color w:val="000000"/>
        </w:rPr>
      </w:pPr>
    </w:p>
    <w:p w14:paraId="41AAEFC7" w14:textId="77777777" w:rsidR="00656F8F" w:rsidRPr="00EB5CF8" w:rsidRDefault="00656F8F" w:rsidP="00656F8F">
      <w:pPr>
        <w:widowControl w:val="0"/>
        <w:autoSpaceDE w:val="0"/>
        <w:autoSpaceDN w:val="0"/>
        <w:adjustRightInd w:val="0"/>
        <w:ind w:right="-30"/>
        <w:jc w:val="center"/>
        <w:rPr>
          <w:b/>
          <w:bCs/>
          <w:color w:val="000000"/>
        </w:rPr>
      </w:pPr>
      <w:r w:rsidRPr="00EB5CF8">
        <w:rPr>
          <w:b/>
          <w:bCs/>
          <w:color w:val="000000"/>
        </w:rPr>
        <w:t>Cadastro Reserva</w:t>
      </w:r>
    </w:p>
    <w:p w14:paraId="55BD759D" w14:textId="77777777" w:rsidR="00656F8F" w:rsidRPr="00EB5CF8" w:rsidRDefault="00656F8F" w:rsidP="00656F8F">
      <w:pPr>
        <w:widowControl w:val="0"/>
        <w:autoSpaceDE w:val="0"/>
        <w:autoSpaceDN w:val="0"/>
        <w:adjustRightInd w:val="0"/>
        <w:ind w:right="-30"/>
        <w:jc w:val="center"/>
        <w:rPr>
          <w:color w:val="000000"/>
        </w:rPr>
      </w:pPr>
    </w:p>
    <w:p w14:paraId="6055FD72"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aceitaram cotar os itens com preços iguais ao adjudicatário:</w:t>
      </w:r>
    </w:p>
    <w:p w14:paraId="5DE8F074"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2F04FF6" w14:textId="77777777" w:rsidTr="00407352">
        <w:trPr>
          <w:jc w:val="center"/>
        </w:trPr>
        <w:tc>
          <w:tcPr>
            <w:tcW w:w="683" w:type="dxa"/>
            <w:shd w:val="clear" w:color="auto" w:fill="D9D9D9" w:themeFill="background1" w:themeFillShade="D9"/>
            <w:vAlign w:val="center"/>
          </w:tcPr>
          <w:p w14:paraId="4C5D7D83"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39A4EF98" w14:textId="77777777" w:rsidR="00656F8F" w:rsidRDefault="00656F8F" w:rsidP="00AA5696">
            <w:pPr>
              <w:widowControl w:val="0"/>
              <w:autoSpaceDE w:val="0"/>
              <w:autoSpaceDN w:val="0"/>
              <w:adjustRightInd w:val="0"/>
              <w:ind w:right="-30"/>
              <w:jc w:val="center"/>
              <w:rPr>
                <w:szCs w:val="20"/>
              </w:rPr>
            </w:pPr>
          </w:p>
          <w:p w14:paraId="07886E5E"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7FEBEF4" w14:textId="77777777" w:rsidR="00656F8F" w:rsidRPr="00BA3C81" w:rsidRDefault="00656F8F" w:rsidP="00AA5696">
            <w:pPr>
              <w:jc w:val="center"/>
              <w:rPr>
                <w:szCs w:val="20"/>
              </w:rPr>
            </w:pPr>
          </w:p>
        </w:tc>
      </w:tr>
      <w:tr w:rsidR="00656F8F" w:rsidRPr="00BA3C81" w14:paraId="4897B2C3" w14:textId="77777777" w:rsidTr="00AA5696">
        <w:trPr>
          <w:jc w:val="center"/>
        </w:trPr>
        <w:tc>
          <w:tcPr>
            <w:tcW w:w="683" w:type="dxa"/>
            <w:vAlign w:val="center"/>
          </w:tcPr>
          <w:p w14:paraId="7838687B" w14:textId="77777777" w:rsidR="00656F8F" w:rsidRPr="00BA3C81" w:rsidRDefault="00656F8F" w:rsidP="00AA5696">
            <w:pPr>
              <w:jc w:val="both"/>
              <w:rPr>
                <w:szCs w:val="20"/>
              </w:rPr>
            </w:pPr>
            <w:r w:rsidRPr="00BA3C81">
              <w:rPr>
                <w:szCs w:val="20"/>
              </w:rPr>
              <w:t>Item</w:t>
            </w:r>
          </w:p>
        </w:tc>
        <w:tc>
          <w:tcPr>
            <w:tcW w:w="3580" w:type="dxa"/>
            <w:vAlign w:val="center"/>
          </w:tcPr>
          <w:p w14:paraId="270D27E7" w14:textId="77777777" w:rsidR="00656F8F" w:rsidRPr="00BA3C81" w:rsidRDefault="00656F8F" w:rsidP="00AA5696">
            <w:pPr>
              <w:jc w:val="center"/>
              <w:rPr>
                <w:szCs w:val="20"/>
              </w:rPr>
            </w:pPr>
            <w:r w:rsidRPr="00BA3C81">
              <w:rPr>
                <w:szCs w:val="20"/>
              </w:rPr>
              <w:t>Descrição</w:t>
            </w:r>
          </w:p>
        </w:tc>
        <w:tc>
          <w:tcPr>
            <w:tcW w:w="1403" w:type="dxa"/>
          </w:tcPr>
          <w:p w14:paraId="3EC08E14" w14:textId="77777777" w:rsidR="00656F8F" w:rsidRDefault="00656F8F" w:rsidP="00AA5696">
            <w:pPr>
              <w:jc w:val="center"/>
              <w:rPr>
                <w:szCs w:val="20"/>
              </w:rPr>
            </w:pPr>
            <w:r>
              <w:rPr>
                <w:szCs w:val="20"/>
              </w:rPr>
              <w:t>Marca/</w:t>
            </w:r>
          </w:p>
          <w:p w14:paraId="7C1761D7" w14:textId="77777777" w:rsidR="00656F8F" w:rsidRPr="00BA3C81" w:rsidRDefault="00656F8F" w:rsidP="00AA5696">
            <w:pPr>
              <w:jc w:val="center"/>
              <w:rPr>
                <w:szCs w:val="20"/>
              </w:rPr>
            </w:pPr>
            <w:r>
              <w:rPr>
                <w:szCs w:val="20"/>
              </w:rPr>
              <w:t>Modelo (se aplicável)</w:t>
            </w:r>
          </w:p>
        </w:tc>
        <w:tc>
          <w:tcPr>
            <w:tcW w:w="994" w:type="dxa"/>
            <w:vAlign w:val="center"/>
          </w:tcPr>
          <w:p w14:paraId="2811675F" w14:textId="77777777" w:rsidR="00656F8F" w:rsidRPr="00BA3C81" w:rsidRDefault="00656F8F" w:rsidP="00AA5696">
            <w:pPr>
              <w:jc w:val="center"/>
              <w:rPr>
                <w:szCs w:val="20"/>
              </w:rPr>
            </w:pPr>
            <w:r w:rsidRPr="00BA3C81">
              <w:rPr>
                <w:szCs w:val="20"/>
              </w:rPr>
              <w:t>Unidade</w:t>
            </w:r>
          </w:p>
        </w:tc>
        <w:tc>
          <w:tcPr>
            <w:tcW w:w="829" w:type="dxa"/>
            <w:vAlign w:val="center"/>
          </w:tcPr>
          <w:p w14:paraId="3EB78180" w14:textId="77777777" w:rsidR="00656F8F" w:rsidRPr="00BA3C81" w:rsidRDefault="00656F8F" w:rsidP="00AA5696">
            <w:pPr>
              <w:jc w:val="center"/>
              <w:rPr>
                <w:szCs w:val="20"/>
              </w:rPr>
            </w:pPr>
            <w:r w:rsidRPr="00BA3C81">
              <w:rPr>
                <w:szCs w:val="20"/>
              </w:rPr>
              <w:t>Quant.</w:t>
            </w:r>
          </w:p>
        </w:tc>
        <w:tc>
          <w:tcPr>
            <w:tcW w:w="1432" w:type="dxa"/>
            <w:vAlign w:val="center"/>
          </w:tcPr>
          <w:p w14:paraId="20EFEB1C" w14:textId="77777777" w:rsidR="00656F8F" w:rsidRPr="00BA3C81" w:rsidRDefault="00656F8F" w:rsidP="00AA5696">
            <w:pPr>
              <w:jc w:val="center"/>
              <w:rPr>
                <w:szCs w:val="20"/>
              </w:rPr>
            </w:pPr>
            <w:r w:rsidRPr="00BA3C81">
              <w:rPr>
                <w:szCs w:val="20"/>
              </w:rPr>
              <w:t>Valor Unit.</w:t>
            </w:r>
          </w:p>
        </w:tc>
        <w:tc>
          <w:tcPr>
            <w:tcW w:w="1400" w:type="dxa"/>
            <w:vAlign w:val="center"/>
          </w:tcPr>
          <w:p w14:paraId="2F1B6252" w14:textId="77777777" w:rsidR="00656F8F" w:rsidRPr="00BA3C81" w:rsidRDefault="00656F8F" w:rsidP="00AA5696">
            <w:pPr>
              <w:jc w:val="center"/>
              <w:rPr>
                <w:szCs w:val="20"/>
              </w:rPr>
            </w:pPr>
            <w:r w:rsidRPr="00BA3C81">
              <w:rPr>
                <w:szCs w:val="20"/>
              </w:rPr>
              <w:t>Valor. Total</w:t>
            </w:r>
          </w:p>
        </w:tc>
      </w:tr>
      <w:tr w:rsidR="00656F8F" w:rsidRPr="00BA3C81" w14:paraId="20F9B35B" w14:textId="77777777" w:rsidTr="00AA5696">
        <w:trPr>
          <w:jc w:val="center"/>
        </w:trPr>
        <w:tc>
          <w:tcPr>
            <w:tcW w:w="683" w:type="dxa"/>
            <w:vAlign w:val="center"/>
          </w:tcPr>
          <w:p w14:paraId="7EB1CDE9" w14:textId="77777777" w:rsidR="00656F8F" w:rsidRPr="00BA3C81" w:rsidRDefault="00656F8F" w:rsidP="00AA5696">
            <w:pPr>
              <w:jc w:val="center"/>
              <w:rPr>
                <w:szCs w:val="20"/>
              </w:rPr>
            </w:pPr>
            <w:r w:rsidRPr="00BA3C81">
              <w:rPr>
                <w:szCs w:val="20"/>
              </w:rPr>
              <w:t>1</w:t>
            </w:r>
          </w:p>
        </w:tc>
        <w:tc>
          <w:tcPr>
            <w:tcW w:w="3580" w:type="dxa"/>
            <w:vAlign w:val="center"/>
          </w:tcPr>
          <w:p w14:paraId="06355324" w14:textId="77777777" w:rsidR="00656F8F" w:rsidRDefault="00656F8F" w:rsidP="00AA5696">
            <w:pPr>
              <w:jc w:val="both"/>
              <w:rPr>
                <w:szCs w:val="20"/>
              </w:rPr>
            </w:pPr>
          </w:p>
          <w:p w14:paraId="46C34A58" w14:textId="77777777" w:rsidR="00656F8F" w:rsidRPr="00BA3C81" w:rsidRDefault="00656F8F" w:rsidP="00AA5696">
            <w:pPr>
              <w:jc w:val="both"/>
              <w:rPr>
                <w:szCs w:val="20"/>
              </w:rPr>
            </w:pPr>
          </w:p>
        </w:tc>
        <w:tc>
          <w:tcPr>
            <w:tcW w:w="1403" w:type="dxa"/>
          </w:tcPr>
          <w:p w14:paraId="4D07E9A2" w14:textId="77777777" w:rsidR="00656F8F" w:rsidRPr="00BA3C81" w:rsidRDefault="00656F8F" w:rsidP="00AA5696">
            <w:pPr>
              <w:jc w:val="center"/>
              <w:rPr>
                <w:szCs w:val="20"/>
              </w:rPr>
            </w:pPr>
          </w:p>
        </w:tc>
        <w:tc>
          <w:tcPr>
            <w:tcW w:w="994" w:type="dxa"/>
            <w:vAlign w:val="center"/>
          </w:tcPr>
          <w:p w14:paraId="439AD99F" w14:textId="77777777" w:rsidR="00656F8F" w:rsidRPr="00BA3C81" w:rsidRDefault="00656F8F" w:rsidP="00AA5696">
            <w:pPr>
              <w:jc w:val="center"/>
              <w:rPr>
                <w:szCs w:val="20"/>
              </w:rPr>
            </w:pPr>
          </w:p>
        </w:tc>
        <w:tc>
          <w:tcPr>
            <w:tcW w:w="829" w:type="dxa"/>
            <w:vAlign w:val="center"/>
          </w:tcPr>
          <w:p w14:paraId="269B8693" w14:textId="77777777" w:rsidR="00656F8F" w:rsidRPr="00BA3C81" w:rsidRDefault="00656F8F" w:rsidP="00AA5696">
            <w:pPr>
              <w:jc w:val="center"/>
              <w:rPr>
                <w:szCs w:val="20"/>
              </w:rPr>
            </w:pPr>
          </w:p>
        </w:tc>
        <w:tc>
          <w:tcPr>
            <w:tcW w:w="1432" w:type="dxa"/>
            <w:vAlign w:val="center"/>
          </w:tcPr>
          <w:p w14:paraId="378678C4" w14:textId="77777777" w:rsidR="00656F8F" w:rsidRPr="00BA3C81" w:rsidRDefault="00656F8F" w:rsidP="00AA5696">
            <w:pPr>
              <w:jc w:val="center"/>
              <w:rPr>
                <w:szCs w:val="20"/>
              </w:rPr>
            </w:pPr>
            <w:r w:rsidRPr="00BA3C81">
              <w:rPr>
                <w:szCs w:val="20"/>
              </w:rPr>
              <w:t>R$</w:t>
            </w:r>
          </w:p>
        </w:tc>
        <w:tc>
          <w:tcPr>
            <w:tcW w:w="1400" w:type="dxa"/>
            <w:vAlign w:val="center"/>
          </w:tcPr>
          <w:p w14:paraId="3CD3B5FE" w14:textId="77777777" w:rsidR="00656F8F" w:rsidRPr="00BA3C81" w:rsidRDefault="00656F8F" w:rsidP="00AA5696">
            <w:pPr>
              <w:jc w:val="center"/>
              <w:rPr>
                <w:szCs w:val="20"/>
              </w:rPr>
            </w:pPr>
            <w:r w:rsidRPr="00BA3C81">
              <w:rPr>
                <w:szCs w:val="20"/>
              </w:rPr>
              <w:t>R$</w:t>
            </w:r>
          </w:p>
        </w:tc>
      </w:tr>
    </w:tbl>
    <w:p w14:paraId="26627AFC"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2437DF12" w14:textId="77777777" w:rsidTr="00407352">
        <w:trPr>
          <w:jc w:val="center"/>
        </w:trPr>
        <w:tc>
          <w:tcPr>
            <w:tcW w:w="683" w:type="dxa"/>
            <w:shd w:val="clear" w:color="auto" w:fill="D9D9D9" w:themeFill="background1" w:themeFillShade="D9"/>
            <w:vAlign w:val="center"/>
          </w:tcPr>
          <w:p w14:paraId="2B14CF9E"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586DB178" w14:textId="77777777" w:rsidR="00656F8F" w:rsidRDefault="00656F8F" w:rsidP="00AA5696">
            <w:pPr>
              <w:widowControl w:val="0"/>
              <w:autoSpaceDE w:val="0"/>
              <w:autoSpaceDN w:val="0"/>
              <w:adjustRightInd w:val="0"/>
              <w:ind w:right="-30"/>
              <w:jc w:val="center"/>
              <w:rPr>
                <w:szCs w:val="20"/>
              </w:rPr>
            </w:pPr>
          </w:p>
          <w:p w14:paraId="033E36F8"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04CF6A91" w14:textId="77777777" w:rsidR="00656F8F" w:rsidRPr="00BA3C81" w:rsidRDefault="00656F8F" w:rsidP="00AA5696">
            <w:pPr>
              <w:jc w:val="center"/>
              <w:rPr>
                <w:szCs w:val="20"/>
              </w:rPr>
            </w:pPr>
          </w:p>
        </w:tc>
      </w:tr>
      <w:tr w:rsidR="00656F8F" w:rsidRPr="00BA3C81" w14:paraId="2F2DE6FF" w14:textId="77777777" w:rsidTr="00AA5696">
        <w:trPr>
          <w:jc w:val="center"/>
        </w:trPr>
        <w:tc>
          <w:tcPr>
            <w:tcW w:w="683" w:type="dxa"/>
            <w:vAlign w:val="center"/>
          </w:tcPr>
          <w:p w14:paraId="0E758E53" w14:textId="77777777" w:rsidR="00656F8F" w:rsidRPr="00BA3C81" w:rsidRDefault="00656F8F" w:rsidP="00AA5696">
            <w:pPr>
              <w:jc w:val="both"/>
              <w:rPr>
                <w:szCs w:val="20"/>
              </w:rPr>
            </w:pPr>
            <w:r w:rsidRPr="00BA3C81">
              <w:rPr>
                <w:szCs w:val="20"/>
              </w:rPr>
              <w:t>Item</w:t>
            </w:r>
          </w:p>
        </w:tc>
        <w:tc>
          <w:tcPr>
            <w:tcW w:w="3580" w:type="dxa"/>
            <w:vAlign w:val="center"/>
          </w:tcPr>
          <w:p w14:paraId="4EE1B3BF" w14:textId="77777777" w:rsidR="00656F8F" w:rsidRPr="00BA3C81" w:rsidRDefault="00656F8F" w:rsidP="00AA5696">
            <w:pPr>
              <w:jc w:val="center"/>
              <w:rPr>
                <w:szCs w:val="20"/>
              </w:rPr>
            </w:pPr>
            <w:r w:rsidRPr="00BA3C81">
              <w:rPr>
                <w:szCs w:val="20"/>
              </w:rPr>
              <w:t>Descrição</w:t>
            </w:r>
          </w:p>
        </w:tc>
        <w:tc>
          <w:tcPr>
            <w:tcW w:w="1403" w:type="dxa"/>
          </w:tcPr>
          <w:p w14:paraId="43B98150" w14:textId="77777777" w:rsidR="00656F8F" w:rsidRDefault="00656F8F" w:rsidP="00AA5696">
            <w:pPr>
              <w:jc w:val="center"/>
              <w:rPr>
                <w:szCs w:val="20"/>
              </w:rPr>
            </w:pPr>
            <w:r>
              <w:rPr>
                <w:szCs w:val="20"/>
              </w:rPr>
              <w:t>Marca/</w:t>
            </w:r>
          </w:p>
          <w:p w14:paraId="3EA2B0D4" w14:textId="77777777" w:rsidR="00656F8F" w:rsidRPr="00BA3C81" w:rsidRDefault="00656F8F" w:rsidP="00AA5696">
            <w:pPr>
              <w:jc w:val="center"/>
              <w:rPr>
                <w:szCs w:val="20"/>
              </w:rPr>
            </w:pPr>
            <w:r>
              <w:rPr>
                <w:szCs w:val="20"/>
              </w:rPr>
              <w:t>Modelo (se aplicável)</w:t>
            </w:r>
          </w:p>
        </w:tc>
        <w:tc>
          <w:tcPr>
            <w:tcW w:w="994" w:type="dxa"/>
            <w:vAlign w:val="center"/>
          </w:tcPr>
          <w:p w14:paraId="02669BE5" w14:textId="77777777" w:rsidR="00656F8F" w:rsidRPr="00BA3C81" w:rsidRDefault="00656F8F" w:rsidP="00AA5696">
            <w:pPr>
              <w:jc w:val="center"/>
              <w:rPr>
                <w:szCs w:val="20"/>
              </w:rPr>
            </w:pPr>
            <w:r w:rsidRPr="00BA3C81">
              <w:rPr>
                <w:szCs w:val="20"/>
              </w:rPr>
              <w:t>Unidade</w:t>
            </w:r>
          </w:p>
        </w:tc>
        <w:tc>
          <w:tcPr>
            <w:tcW w:w="829" w:type="dxa"/>
            <w:vAlign w:val="center"/>
          </w:tcPr>
          <w:p w14:paraId="357762BB" w14:textId="77777777" w:rsidR="00656F8F" w:rsidRPr="00BA3C81" w:rsidRDefault="00656F8F" w:rsidP="00AA5696">
            <w:pPr>
              <w:jc w:val="center"/>
              <w:rPr>
                <w:szCs w:val="20"/>
              </w:rPr>
            </w:pPr>
            <w:r w:rsidRPr="00BA3C81">
              <w:rPr>
                <w:szCs w:val="20"/>
              </w:rPr>
              <w:t>Quant.</w:t>
            </w:r>
          </w:p>
        </w:tc>
        <w:tc>
          <w:tcPr>
            <w:tcW w:w="1432" w:type="dxa"/>
            <w:vAlign w:val="center"/>
          </w:tcPr>
          <w:p w14:paraId="40135ECD" w14:textId="77777777" w:rsidR="00656F8F" w:rsidRPr="00BA3C81" w:rsidRDefault="00656F8F" w:rsidP="00AA5696">
            <w:pPr>
              <w:jc w:val="center"/>
              <w:rPr>
                <w:szCs w:val="20"/>
              </w:rPr>
            </w:pPr>
            <w:r w:rsidRPr="00BA3C81">
              <w:rPr>
                <w:szCs w:val="20"/>
              </w:rPr>
              <w:t>Valor Unit.</w:t>
            </w:r>
          </w:p>
        </w:tc>
        <w:tc>
          <w:tcPr>
            <w:tcW w:w="1400" w:type="dxa"/>
            <w:vAlign w:val="center"/>
          </w:tcPr>
          <w:p w14:paraId="4228B829" w14:textId="77777777" w:rsidR="00656F8F" w:rsidRPr="00BA3C81" w:rsidRDefault="00656F8F" w:rsidP="00AA5696">
            <w:pPr>
              <w:jc w:val="center"/>
              <w:rPr>
                <w:szCs w:val="20"/>
              </w:rPr>
            </w:pPr>
            <w:r w:rsidRPr="00BA3C81">
              <w:rPr>
                <w:szCs w:val="20"/>
              </w:rPr>
              <w:t>Valor. Total</w:t>
            </w:r>
          </w:p>
        </w:tc>
      </w:tr>
      <w:tr w:rsidR="00656F8F" w:rsidRPr="00BA3C81" w14:paraId="776421A2" w14:textId="77777777" w:rsidTr="00AA5696">
        <w:trPr>
          <w:jc w:val="center"/>
        </w:trPr>
        <w:tc>
          <w:tcPr>
            <w:tcW w:w="683" w:type="dxa"/>
            <w:vAlign w:val="center"/>
          </w:tcPr>
          <w:p w14:paraId="0F037FE9" w14:textId="77777777" w:rsidR="00656F8F" w:rsidRPr="00BA3C81" w:rsidRDefault="00656F8F" w:rsidP="00AA5696">
            <w:pPr>
              <w:jc w:val="center"/>
              <w:rPr>
                <w:szCs w:val="20"/>
              </w:rPr>
            </w:pPr>
            <w:r w:rsidRPr="00BA3C81">
              <w:rPr>
                <w:szCs w:val="20"/>
              </w:rPr>
              <w:t>1</w:t>
            </w:r>
          </w:p>
        </w:tc>
        <w:tc>
          <w:tcPr>
            <w:tcW w:w="3580" w:type="dxa"/>
            <w:vAlign w:val="center"/>
          </w:tcPr>
          <w:p w14:paraId="144EB4C3" w14:textId="77777777" w:rsidR="00656F8F" w:rsidRDefault="00656F8F" w:rsidP="00AA5696">
            <w:pPr>
              <w:jc w:val="both"/>
              <w:rPr>
                <w:szCs w:val="20"/>
              </w:rPr>
            </w:pPr>
          </w:p>
          <w:p w14:paraId="2A794946" w14:textId="77777777" w:rsidR="00656F8F" w:rsidRPr="00BA3C81" w:rsidRDefault="00656F8F" w:rsidP="00AA5696">
            <w:pPr>
              <w:jc w:val="both"/>
              <w:rPr>
                <w:szCs w:val="20"/>
              </w:rPr>
            </w:pPr>
          </w:p>
        </w:tc>
        <w:tc>
          <w:tcPr>
            <w:tcW w:w="1403" w:type="dxa"/>
          </w:tcPr>
          <w:p w14:paraId="09FCD142" w14:textId="77777777" w:rsidR="00656F8F" w:rsidRPr="00BA3C81" w:rsidRDefault="00656F8F" w:rsidP="00AA5696">
            <w:pPr>
              <w:jc w:val="center"/>
              <w:rPr>
                <w:szCs w:val="20"/>
              </w:rPr>
            </w:pPr>
          </w:p>
        </w:tc>
        <w:tc>
          <w:tcPr>
            <w:tcW w:w="994" w:type="dxa"/>
            <w:vAlign w:val="center"/>
          </w:tcPr>
          <w:p w14:paraId="42F487C0" w14:textId="77777777" w:rsidR="00656F8F" w:rsidRPr="00BA3C81" w:rsidRDefault="00656F8F" w:rsidP="00AA5696">
            <w:pPr>
              <w:jc w:val="center"/>
              <w:rPr>
                <w:szCs w:val="20"/>
              </w:rPr>
            </w:pPr>
          </w:p>
        </w:tc>
        <w:tc>
          <w:tcPr>
            <w:tcW w:w="829" w:type="dxa"/>
            <w:vAlign w:val="center"/>
          </w:tcPr>
          <w:p w14:paraId="3A08A21F" w14:textId="77777777" w:rsidR="00656F8F" w:rsidRPr="00BA3C81" w:rsidRDefault="00656F8F" w:rsidP="00AA5696">
            <w:pPr>
              <w:jc w:val="center"/>
              <w:rPr>
                <w:szCs w:val="20"/>
              </w:rPr>
            </w:pPr>
          </w:p>
        </w:tc>
        <w:tc>
          <w:tcPr>
            <w:tcW w:w="1432" w:type="dxa"/>
            <w:vAlign w:val="center"/>
          </w:tcPr>
          <w:p w14:paraId="78406323" w14:textId="77777777" w:rsidR="00656F8F" w:rsidRPr="00BA3C81" w:rsidRDefault="00656F8F" w:rsidP="00AA5696">
            <w:pPr>
              <w:jc w:val="center"/>
              <w:rPr>
                <w:szCs w:val="20"/>
              </w:rPr>
            </w:pPr>
            <w:r w:rsidRPr="00BA3C81">
              <w:rPr>
                <w:szCs w:val="20"/>
              </w:rPr>
              <w:t>R$</w:t>
            </w:r>
          </w:p>
        </w:tc>
        <w:tc>
          <w:tcPr>
            <w:tcW w:w="1400" w:type="dxa"/>
            <w:vAlign w:val="center"/>
          </w:tcPr>
          <w:p w14:paraId="59283AC9" w14:textId="77777777" w:rsidR="00656F8F" w:rsidRPr="00BA3C81" w:rsidRDefault="00656F8F" w:rsidP="00AA5696">
            <w:pPr>
              <w:jc w:val="center"/>
              <w:rPr>
                <w:szCs w:val="20"/>
              </w:rPr>
            </w:pPr>
            <w:r w:rsidRPr="00BA3C81">
              <w:rPr>
                <w:szCs w:val="20"/>
              </w:rPr>
              <w:t>R$</w:t>
            </w:r>
          </w:p>
        </w:tc>
      </w:tr>
    </w:tbl>
    <w:p w14:paraId="576B4447" w14:textId="77777777" w:rsidR="00656F8F" w:rsidRPr="00EB5CF8" w:rsidRDefault="00656F8F" w:rsidP="00656F8F">
      <w:pPr>
        <w:widowControl w:val="0"/>
        <w:autoSpaceDE w:val="0"/>
        <w:autoSpaceDN w:val="0"/>
        <w:adjustRightInd w:val="0"/>
        <w:ind w:right="-30"/>
        <w:jc w:val="center"/>
        <w:rPr>
          <w:color w:val="000000"/>
        </w:rPr>
      </w:pPr>
    </w:p>
    <w:p w14:paraId="49273E85" w14:textId="77777777" w:rsidR="00656F8F" w:rsidRPr="00EB5CF8" w:rsidRDefault="00656F8F" w:rsidP="00656F8F">
      <w:pPr>
        <w:widowControl w:val="0"/>
        <w:autoSpaceDE w:val="0"/>
        <w:autoSpaceDN w:val="0"/>
        <w:adjustRightInd w:val="0"/>
        <w:ind w:right="-30"/>
        <w:jc w:val="center"/>
        <w:rPr>
          <w:color w:val="000000"/>
        </w:rPr>
      </w:pPr>
    </w:p>
    <w:p w14:paraId="01964F49" w14:textId="77777777" w:rsidR="00656F8F" w:rsidRPr="00EB5CF8" w:rsidRDefault="00656F8F" w:rsidP="00656F8F">
      <w:pPr>
        <w:widowControl w:val="0"/>
        <w:autoSpaceDE w:val="0"/>
        <w:autoSpaceDN w:val="0"/>
        <w:adjustRightInd w:val="0"/>
        <w:ind w:right="-30"/>
        <w:jc w:val="both"/>
        <w:rPr>
          <w:color w:val="000000"/>
        </w:rPr>
      </w:pPr>
      <w:r w:rsidRPr="00EB5CF8">
        <w:rPr>
          <w:color w:val="000000"/>
        </w:rPr>
        <w:t>Seguindo a ordem de classificação, segue relação de fornecedores que mantiveram sua proposta original:</w:t>
      </w:r>
    </w:p>
    <w:p w14:paraId="7E6C4442"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1FE8ABB2" w14:textId="77777777" w:rsidTr="00407352">
        <w:trPr>
          <w:jc w:val="center"/>
        </w:trPr>
        <w:tc>
          <w:tcPr>
            <w:tcW w:w="683" w:type="dxa"/>
            <w:shd w:val="clear" w:color="auto" w:fill="D9D9D9" w:themeFill="background1" w:themeFillShade="D9"/>
            <w:vAlign w:val="center"/>
          </w:tcPr>
          <w:p w14:paraId="1A83A6A5" w14:textId="77777777" w:rsidR="00656F8F" w:rsidRPr="00BA3C81" w:rsidRDefault="00656F8F" w:rsidP="00AA5696">
            <w:pPr>
              <w:jc w:val="center"/>
              <w:rPr>
                <w:szCs w:val="20"/>
              </w:rPr>
            </w:pPr>
            <w:r>
              <w:rPr>
                <w:szCs w:val="20"/>
              </w:rPr>
              <w:t>1º</w:t>
            </w:r>
          </w:p>
        </w:tc>
        <w:tc>
          <w:tcPr>
            <w:tcW w:w="9638" w:type="dxa"/>
            <w:gridSpan w:val="6"/>
            <w:shd w:val="clear" w:color="auto" w:fill="D9D9D9" w:themeFill="background1" w:themeFillShade="D9"/>
            <w:vAlign w:val="center"/>
          </w:tcPr>
          <w:p w14:paraId="479CC0F6" w14:textId="77777777" w:rsidR="00656F8F" w:rsidRDefault="00656F8F" w:rsidP="00AA5696">
            <w:pPr>
              <w:widowControl w:val="0"/>
              <w:autoSpaceDE w:val="0"/>
              <w:autoSpaceDN w:val="0"/>
              <w:adjustRightInd w:val="0"/>
              <w:ind w:right="-30"/>
              <w:jc w:val="center"/>
              <w:rPr>
                <w:szCs w:val="20"/>
              </w:rPr>
            </w:pPr>
          </w:p>
          <w:p w14:paraId="63A37FF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12714ECC" w14:textId="77777777" w:rsidR="00656F8F" w:rsidRPr="00BA3C81" w:rsidRDefault="00656F8F" w:rsidP="00AA5696">
            <w:pPr>
              <w:jc w:val="center"/>
              <w:rPr>
                <w:szCs w:val="20"/>
              </w:rPr>
            </w:pPr>
          </w:p>
        </w:tc>
      </w:tr>
      <w:tr w:rsidR="00656F8F" w:rsidRPr="00BA3C81" w14:paraId="429E2E22" w14:textId="77777777" w:rsidTr="00AA5696">
        <w:trPr>
          <w:jc w:val="center"/>
        </w:trPr>
        <w:tc>
          <w:tcPr>
            <w:tcW w:w="683" w:type="dxa"/>
            <w:vAlign w:val="center"/>
          </w:tcPr>
          <w:p w14:paraId="3C0F9F5C" w14:textId="77777777" w:rsidR="00656F8F" w:rsidRPr="00BA3C81" w:rsidRDefault="00656F8F" w:rsidP="00AA5696">
            <w:pPr>
              <w:jc w:val="both"/>
              <w:rPr>
                <w:szCs w:val="20"/>
              </w:rPr>
            </w:pPr>
            <w:r w:rsidRPr="00BA3C81">
              <w:rPr>
                <w:szCs w:val="20"/>
              </w:rPr>
              <w:t>Item</w:t>
            </w:r>
          </w:p>
        </w:tc>
        <w:tc>
          <w:tcPr>
            <w:tcW w:w="3580" w:type="dxa"/>
            <w:vAlign w:val="center"/>
          </w:tcPr>
          <w:p w14:paraId="3E616224" w14:textId="77777777" w:rsidR="00656F8F" w:rsidRPr="00BA3C81" w:rsidRDefault="00656F8F" w:rsidP="00AA5696">
            <w:pPr>
              <w:jc w:val="center"/>
              <w:rPr>
                <w:szCs w:val="20"/>
              </w:rPr>
            </w:pPr>
            <w:r w:rsidRPr="00BA3C81">
              <w:rPr>
                <w:szCs w:val="20"/>
              </w:rPr>
              <w:t>Descrição</w:t>
            </w:r>
          </w:p>
        </w:tc>
        <w:tc>
          <w:tcPr>
            <w:tcW w:w="1403" w:type="dxa"/>
          </w:tcPr>
          <w:p w14:paraId="38FED120" w14:textId="77777777" w:rsidR="00656F8F" w:rsidRDefault="00656F8F" w:rsidP="00AA5696">
            <w:pPr>
              <w:jc w:val="center"/>
              <w:rPr>
                <w:szCs w:val="20"/>
              </w:rPr>
            </w:pPr>
            <w:r>
              <w:rPr>
                <w:szCs w:val="20"/>
              </w:rPr>
              <w:t>Marca/</w:t>
            </w:r>
          </w:p>
          <w:p w14:paraId="22A98E7F" w14:textId="77777777" w:rsidR="00656F8F" w:rsidRPr="00BA3C81" w:rsidRDefault="00656F8F" w:rsidP="00AA5696">
            <w:pPr>
              <w:jc w:val="center"/>
              <w:rPr>
                <w:szCs w:val="20"/>
              </w:rPr>
            </w:pPr>
            <w:r>
              <w:rPr>
                <w:szCs w:val="20"/>
              </w:rPr>
              <w:t>Modelo (se aplicável)</w:t>
            </w:r>
          </w:p>
        </w:tc>
        <w:tc>
          <w:tcPr>
            <w:tcW w:w="994" w:type="dxa"/>
            <w:vAlign w:val="center"/>
          </w:tcPr>
          <w:p w14:paraId="5DCC57C1" w14:textId="77777777" w:rsidR="00656F8F" w:rsidRPr="00BA3C81" w:rsidRDefault="00656F8F" w:rsidP="00AA5696">
            <w:pPr>
              <w:jc w:val="center"/>
              <w:rPr>
                <w:szCs w:val="20"/>
              </w:rPr>
            </w:pPr>
            <w:r w:rsidRPr="00BA3C81">
              <w:rPr>
                <w:szCs w:val="20"/>
              </w:rPr>
              <w:t>Unidade</w:t>
            </w:r>
          </w:p>
        </w:tc>
        <w:tc>
          <w:tcPr>
            <w:tcW w:w="829" w:type="dxa"/>
            <w:vAlign w:val="center"/>
          </w:tcPr>
          <w:p w14:paraId="034F7B1B" w14:textId="77777777" w:rsidR="00656F8F" w:rsidRPr="00BA3C81" w:rsidRDefault="00656F8F" w:rsidP="00AA5696">
            <w:pPr>
              <w:jc w:val="center"/>
              <w:rPr>
                <w:szCs w:val="20"/>
              </w:rPr>
            </w:pPr>
            <w:r w:rsidRPr="00BA3C81">
              <w:rPr>
                <w:szCs w:val="20"/>
              </w:rPr>
              <w:t>Quant.</w:t>
            </w:r>
          </w:p>
        </w:tc>
        <w:tc>
          <w:tcPr>
            <w:tcW w:w="1432" w:type="dxa"/>
            <w:vAlign w:val="center"/>
          </w:tcPr>
          <w:p w14:paraId="1B32752E" w14:textId="77777777" w:rsidR="00656F8F" w:rsidRPr="00BA3C81" w:rsidRDefault="00656F8F" w:rsidP="00AA5696">
            <w:pPr>
              <w:jc w:val="center"/>
              <w:rPr>
                <w:szCs w:val="20"/>
              </w:rPr>
            </w:pPr>
            <w:r w:rsidRPr="00BA3C81">
              <w:rPr>
                <w:szCs w:val="20"/>
              </w:rPr>
              <w:t>Valor Unit.</w:t>
            </w:r>
          </w:p>
        </w:tc>
        <w:tc>
          <w:tcPr>
            <w:tcW w:w="1400" w:type="dxa"/>
            <w:vAlign w:val="center"/>
          </w:tcPr>
          <w:p w14:paraId="79C62C4B" w14:textId="77777777" w:rsidR="00656F8F" w:rsidRPr="00BA3C81" w:rsidRDefault="00656F8F" w:rsidP="00AA5696">
            <w:pPr>
              <w:jc w:val="center"/>
              <w:rPr>
                <w:szCs w:val="20"/>
              </w:rPr>
            </w:pPr>
            <w:r w:rsidRPr="00BA3C81">
              <w:rPr>
                <w:szCs w:val="20"/>
              </w:rPr>
              <w:t>Valor. Total</w:t>
            </w:r>
          </w:p>
        </w:tc>
      </w:tr>
      <w:tr w:rsidR="00656F8F" w:rsidRPr="00BA3C81" w14:paraId="2D545E3F" w14:textId="77777777" w:rsidTr="00AA5696">
        <w:trPr>
          <w:jc w:val="center"/>
        </w:trPr>
        <w:tc>
          <w:tcPr>
            <w:tcW w:w="683" w:type="dxa"/>
            <w:vAlign w:val="center"/>
          </w:tcPr>
          <w:p w14:paraId="495CB5FA" w14:textId="77777777" w:rsidR="00656F8F" w:rsidRPr="00BA3C81" w:rsidRDefault="00656F8F" w:rsidP="00AA5696">
            <w:pPr>
              <w:jc w:val="center"/>
              <w:rPr>
                <w:szCs w:val="20"/>
              </w:rPr>
            </w:pPr>
            <w:r w:rsidRPr="00BA3C81">
              <w:rPr>
                <w:szCs w:val="20"/>
              </w:rPr>
              <w:t>1</w:t>
            </w:r>
          </w:p>
        </w:tc>
        <w:tc>
          <w:tcPr>
            <w:tcW w:w="3580" w:type="dxa"/>
            <w:vAlign w:val="center"/>
          </w:tcPr>
          <w:p w14:paraId="04BE19AE" w14:textId="77777777" w:rsidR="00656F8F" w:rsidRDefault="00656F8F" w:rsidP="00AA5696">
            <w:pPr>
              <w:jc w:val="both"/>
              <w:rPr>
                <w:szCs w:val="20"/>
              </w:rPr>
            </w:pPr>
          </w:p>
          <w:p w14:paraId="0BEBE43B" w14:textId="77777777" w:rsidR="00656F8F" w:rsidRPr="00BA3C81" w:rsidRDefault="00656F8F" w:rsidP="00AA5696">
            <w:pPr>
              <w:jc w:val="both"/>
              <w:rPr>
                <w:szCs w:val="20"/>
              </w:rPr>
            </w:pPr>
          </w:p>
        </w:tc>
        <w:tc>
          <w:tcPr>
            <w:tcW w:w="1403" w:type="dxa"/>
          </w:tcPr>
          <w:p w14:paraId="739F71DD" w14:textId="77777777" w:rsidR="00656F8F" w:rsidRPr="00BA3C81" w:rsidRDefault="00656F8F" w:rsidP="00AA5696">
            <w:pPr>
              <w:jc w:val="center"/>
              <w:rPr>
                <w:szCs w:val="20"/>
              </w:rPr>
            </w:pPr>
          </w:p>
        </w:tc>
        <w:tc>
          <w:tcPr>
            <w:tcW w:w="994" w:type="dxa"/>
            <w:vAlign w:val="center"/>
          </w:tcPr>
          <w:p w14:paraId="46E02199" w14:textId="77777777" w:rsidR="00656F8F" w:rsidRPr="00BA3C81" w:rsidRDefault="00656F8F" w:rsidP="00AA5696">
            <w:pPr>
              <w:jc w:val="center"/>
              <w:rPr>
                <w:szCs w:val="20"/>
              </w:rPr>
            </w:pPr>
          </w:p>
        </w:tc>
        <w:tc>
          <w:tcPr>
            <w:tcW w:w="829" w:type="dxa"/>
            <w:vAlign w:val="center"/>
          </w:tcPr>
          <w:p w14:paraId="1F75BD3B" w14:textId="77777777" w:rsidR="00656F8F" w:rsidRPr="00BA3C81" w:rsidRDefault="00656F8F" w:rsidP="00AA5696">
            <w:pPr>
              <w:jc w:val="center"/>
              <w:rPr>
                <w:szCs w:val="20"/>
              </w:rPr>
            </w:pPr>
          </w:p>
        </w:tc>
        <w:tc>
          <w:tcPr>
            <w:tcW w:w="1432" w:type="dxa"/>
            <w:vAlign w:val="center"/>
          </w:tcPr>
          <w:p w14:paraId="02E94153" w14:textId="77777777" w:rsidR="00656F8F" w:rsidRPr="00BA3C81" w:rsidRDefault="00656F8F" w:rsidP="00AA5696">
            <w:pPr>
              <w:jc w:val="center"/>
              <w:rPr>
                <w:szCs w:val="20"/>
              </w:rPr>
            </w:pPr>
            <w:r w:rsidRPr="00BA3C81">
              <w:rPr>
                <w:szCs w:val="20"/>
              </w:rPr>
              <w:t>R$</w:t>
            </w:r>
          </w:p>
        </w:tc>
        <w:tc>
          <w:tcPr>
            <w:tcW w:w="1400" w:type="dxa"/>
            <w:vAlign w:val="center"/>
          </w:tcPr>
          <w:p w14:paraId="497BCC2B" w14:textId="77777777" w:rsidR="00656F8F" w:rsidRPr="00BA3C81" w:rsidRDefault="00656F8F" w:rsidP="00AA5696">
            <w:pPr>
              <w:jc w:val="center"/>
              <w:rPr>
                <w:szCs w:val="20"/>
              </w:rPr>
            </w:pPr>
            <w:r w:rsidRPr="00BA3C81">
              <w:rPr>
                <w:szCs w:val="20"/>
              </w:rPr>
              <w:t>R$</w:t>
            </w:r>
          </w:p>
        </w:tc>
      </w:tr>
    </w:tbl>
    <w:p w14:paraId="18B07274" w14:textId="77777777" w:rsidR="00656F8F" w:rsidRDefault="00656F8F" w:rsidP="00656F8F">
      <w:pPr>
        <w:widowControl w:val="0"/>
        <w:autoSpaceDE w:val="0"/>
        <w:autoSpaceDN w:val="0"/>
        <w:adjustRightInd w:val="0"/>
        <w:ind w:right="-30"/>
        <w:jc w:val="center"/>
        <w:rPr>
          <w:color w:val="000000"/>
        </w:rPr>
      </w:pPr>
    </w:p>
    <w:p w14:paraId="44237E45" w14:textId="77777777" w:rsidR="00656F8F" w:rsidRDefault="00656F8F" w:rsidP="00656F8F">
      <w:pPr>
        <w:widowControl w:val="0"/>
        <w:autoSpaceDE w:val="0"/>
        <w:autoSpaceDN w:val="0"/>
        <w:adjustRightInd w:val="0"/>
        <w:ind w:right="-30"/>
        <w:jc w:val="center"/>
        <w:rPr>
          <w:color w:val="000000"/>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3580"/>
        <w:gridCol w:w="1403"/>
        <w:gridCol w:w="994"/>
        <w:gridCol w:w="829"/>
        <w:gridCol w:w="1432"/>
        <w:gridCol w:w="1400"/>
      </w:tblGrid>
      <w:tr w:rsidR="00656F8F" w:rsidRPr="00BA3C81" w14:paraId="48246DF6" w14:textId="77777777" w:rsidTr="00407352">
        <w:trPr>
          <w:jc w:val="center"/>
        </w:trPr>
        <w:tc>
          <w:tcPr>
            <w:tcW w:w="683" w:type="dxa"/>
            <w:shd w:val="clear" w:color="auto" w:fill="D9D9D9" w:themeFill="background1" w:themeFillShade="D9"/>
            <w:vAlign w:val="center"/>
          </w:tcPr>
          <w:p w14:paraId="20AFE466" w14:textId="77777777" w:rsidR="00656F8F" w:rsidRPr="00BA3C81" w:rsidRDefault="00656F8F" w:rsidP="00AA5696">
            <w:pPr>
              <w:jc w:val="center"/>
              <w:rPr>
                <w:szCs w:val="20"/>
              </w:rPr>
            </w:pPr>
            <w:r>
              <w:rPr>
                <w:szCs w:val="20"/>
              </w:rPr>
              <w:t>2º</w:t>
            </w:r>
          </w:p>
        </w:tc>
        <w:tc>
          <w:tcPr>
            <w:tcW w:w="9638" w:type="dxa"/>
            <w:gridSpan w:val="6"/>
            <w:shd w:val="clear" w:color="auto" w:fill="D9D9D9" w:themeFill="background1" w:themeFillShade="D9"/>
            <w:vAlign w:val="center"/>
          </w:tcPr>
          <w:p w14:paraId="16D9F3E6" w14:textId="77777777" w:rsidR="00656F8F" w:rsidRDefault="00656F8F" w:rsidP="00AA5696">
            <w:pPr>
              <w:widowControl w:val="0"/>
              <w:autoSpaceDE w:val="0"/>
              <w:autoSpaceDN w:val="0"/>
              <w:adjustRightInd w:val="0"/>
              <w:ind w:right="-30"/>
              <w:jc w:val="center"/>
              <w:rPr>
                <w:szCs w:val="20"/>
              </w:rPr>
            </w:pPr>
          </w:p>
          <w:p w14:paraId="426E8609" w14:textId="77777777" w:rsidR="00656F8F" w:rsidRPr="00EB5CF8" w:rsidRDefault="00656F8F" w:rsidP="00AA5696">
            <w:pPr>
              <w:widowControl w:val="0"/>
              <w:autoSpaceDE w:val="0"/>
              <w:autoSpaceDN w:val="0"/>
              <w:adjustRightInd w:val="0"/>
              <w:ind w:right="-30"/>
              <w:jc w:val="center"/>
              <w:rPr>
                <w:i/>
                <w:color w:val="FF0000"/>
                <w:szCs w:val="20"/>
              </w:rPr>
            </w:pPr>
            <w:r w:rsidRPr="00EB5CF8">
              <w:rPr>
                <w:szCs w:val="20"/>
              </w:rPr>
              <w:t xml:space="preserve">Fornecedor </w:t>
            </w:r>
            <w:r w:rsidRPr="00EB5CF8">
              <w:rPr>
                <w:i/>
                <w:color w:val="FF0000"/>
                <w:szCs w:val="20"/>
              </w:rPr>
              <w:t>(razão social, CNPJ/MF, endereço, contatos, representante)</w:t>
            </w:r>
          </w:p>
          <w:p w14:paraId="2518EC0D" w14:textId="77777777" w:rsidR="00656F8F" w:rsidRPr="00BA3C81" w:rsidRDefault="00656F8F" w:rsidP="00AA5696">
            <w:pPr>
              <w:jc w:val="center"/>
              <w:rPr>
                <w:szCs w:val="20"/>
              </w:rPr>
            </w:pPr>
          </w:p>
        </w:tc>
      </w:tr>
      <w:tr w:rsidR="00656F8F" w:rsidRPr="00BA3C81" w14:paraId="15FDA9DF" w14:textId="77777777" w:rsidTr="00AA5696">
        <w:trPr>
          <w:jc w:val="center"/>
        </w:trPr>
        <w:tc>
          <w:tcPr>
            <w:tcW w:w="683" w:type="dxa"/>
            <w:vAlign w:val="center"/>
          </w:tcPr>
          <w:p w14:paraId="389B5BE5" w14:textId="77777777" w:rsidR="00656F8F" w:rsidRPr="00BA3C81" w:rsidRDefault="00656F8F" w:rsidP="00AA5696">
            <w:pPr>
              <w:jc w:val="both"/>
              <w:rPr>
                <w:szCs w:val="20"/>
              </w:rPr>
            </w:pPr>
            <w:r w:rsidRPr="00BA3C81">
              <w:rPr>
                <w:szCs w:val="20"/>
              </w:rPr>
              <w:t>Item</w:t>
            </w:r>
          </w:p>
        </w:tc>
        <w:tc>
          <w:tcPr>
            <w:tcW w:w="3580" w:type="dxa"/>
            <w:vAlign w:val="center"/>
          </w:tcPr>
          <w:p w14:paraId="3B213EC0" w14:textId="77777777" w:rsidR="00656F8F" w:rsidRPr="00BA3C81" w:rsidRDefault="00656F8F" w:rsidP="00AA5696">
            <w:pPr>
              <w:jc w:val="center"/>
              <w:rPr>
                <w:szCs w:val="20"/>
              </w:rPr>
            </w:pPr>
            <w:r w:rsidRPr="00BA3C81">
              <w:rPr>
                <w:szCs w:val="20"/>
              </w:rPr>
              <w:t>Descrição</w:t>
            </w:r>
          </w:p>
        </w:tc>
        <w:tc>
          <w:tcPr>
            <w:tcW w:w="1403" w:type="dxa"/>
          </w:tcPr>
          <w:p w14:paraId="05712E6F" w14:textId="77777777" w:rsidR="00656F8F" w:rsidRDefault="00656F8F" w:rsidP="00AA5696">
            <w:pPr>
              <w:jc w:val="center"/>
              <w:rPr>
                <w:szCs w:val="20"/>
              </w:rPr>
            </w:pPr>
            <w:r>
              <w:rPr>
                <w:szCs w:val="20"/>
              </w:rPr>
              <w:t>Marca/</w:t>
            </w:r>
          </w:p>
          <w:p w14:paraId="620F1444" w14:textId="77777777" w:rsidR="00656F8F" w:rsidRPr="00BA3C81" w:rsidRDefault="00656F8F" w:rsidP="00AA5696">
            <w:pPr>
              <w:jc w:val="center"/>
              <w:rPr>
                <w:szCs w:val="20"/>
              </w:rPr>
            </w:pPr>
            <w:r>
              <w:rPr>
                <w:szCs w:val="20"/>
              </w:rPr>
              <w:t>Modelo (se aplicável)</w:t>
            </w:r>
          </w:p>
        </w:tc>
        <w:tc>
          <w:tcPr>
            <w:tcW w:w="994" w:type="dxa"/>
            <w:vAlign w:val="center"/>
          </w:tcPr>
          <w:p w14:paraId="77895A87" w14:textId="77777777" w:rsidR="00656F8F" w:rsidRPr="00BA3C81" w:rsidRDefault="00656F8F" w:rsidP="00AA5696">
            <w:pPr>
              <w:jc w:val="center"/>
              <w:rPr>
                <w:szCs w:val="20"/>
              </w:rPr>
            </w:pPr>
            <w:r w:rsidRPr="00BA3C81">
              <w:rPr>
                <w:szCs w:val="20"/>
              </w:rPr>
              <w:t>Unidade</w:t>
            </w:r>
          </w:p>
        </w:tc>
        <w:tc>
          <w:tcPr>
            <w:tcW w:w="829" w:type="dxa"/>
            <w:vAlign w:val="center"/>
          </w:tcPr>
          <w:p w14:paraId="6B62E779" w14:textId="77777777" w:rsidR="00656F8F" w:rsidRPr="00BA3C81" w:rsidRDefault="00656F8F" w:rsidP="00AA5696">
            <w:pPr>
              <w:jc w:val="center"/>
              <w:rPr>
                <w:szCs w:val="20"/>
              </w:rPr>
            </w:pPr>
            <w:r w:rsidRPr="00BA3C81">
              <w:rPr>
                <w:szCs w:val="20"/>
              </w:rPr>
              <w:t>Quant.</w:t>
            </w:r>
          </w:p>
        </w:tc>
        <w:tc>
          <w:tcPr>
            <w:tcW w:w="1432" w:type="dxa"/>
            <w:vAlign w:val="center"/>
          </w:tcPr>
          <w:p w14:paraId="4C5705AB" w14:textId="77777777" w:rsidR="00656F8F" w:rsidRPr="00BA3C81" w:rsidRDefault="00656F8F" w:rsidP="00AA5696">
            <w:pPr>
              <w:jc w:val="center"/>
              <w:rPr>
                <w:szCs w:val="20"/>
              </w:rPr>
            </w:pPr>
            <w:r w:rsidRPr="00BA3C81">
              <w:rPr>
                <w:szCs w:val="20"/>
              </w:rPr>
              <w:t>Valor Unit.</w:t>
            </w:r>
          </w:p>
        </w:tc>
        <w:tc>
          <w:tcPr>
            <w:tcW w:w="1400" w:type="dxa"/>
            <w:vAlign w:val="center"/>
          </w:tcPr>
          <w:p w14:paraId="41813C93" w14:textId="77777777" w:rsidR="00656F8F" w:rsidRPr="00BA3C81" w:rsidRDefault="00656F8F" w:rsidP="00AA5696">
            <w:pPr>
              <w:jc w:val="center"/>
              <w:rPr>
                <w:szCs w:val="20"/>
              </w:rPr>
            </w:pPr>
            <w:r w:rsidRPr="00BA3C81">
              <w:rPr>
                <w:szCs w:val="20"/>
              </w:rPr>
              <w:t>Valor. Total</w:t>
            </w:r>
          </w:p>
        </w:tc>
      </w:tr>
      <w:tr w:rsidR="00656F8F" w:rsidRPr="00BA3C81" w14:paraId="32C60D77" w14:textId="77777777" w:rsidTr="00AA5696">
        <w:trPr>
          <w:jc w:val="center"/>
        </w:trPr>
        <w:tc>
          <w:tcPr>
            <w:tcW w:w="683" w:type="dxa"/>
            <w:vAlign w:val="center"/>
          </w:tcPr>
          <w:p w14:paraId="3F6A9B04" w14:textId="77777777" w:rsidR="00656F8F" w:rsidRPr="00BA3C81" w:rsidRDefault="00656F8F" w:rsidP="00AA5696">
            <w:pPr>
              <w:jc w:val="center"/>
              <w:rPr>
                <w:szCs w:val="20"/>
              </w:rPr>
            </w:pPr>
            <w:r w:rsidRPr="00BA3C81">
              <w:rPr>
                <w:szCs w:val="20"/>
              </w:rPr>
              <w:t>1</w:t>
            </w:r>
          </w:p>
        </w:tc>
        <w:tc>
          <w:tcPr>
            <w:tcW w:w="3580" w:type="dxa"/>
            <w:vAlign w:val="center"/>
          </w:tcPr>
          <w:p w14:paraId="77C9BB78" w14:textId="77777777" w:rsidR="00656F8F" w:rsidRDefault="00656F8F" w:rsidP="00AA5696">
            <w:pPr>
              <w:jc w:val="both"/>
              <w:rPr>
                <w:szCs w:val="20"/>
              </w:rPr>
            </w:pPr>
          </w:p>
          <w:p w14:paraId="1129F4B1" w14:textId="77777777" w:rsidR="00656F8F" w:rsidRPr="00BA3C81" w:rsidRDefault="00656F8F" w:rsidP="00AA5696">
            <w:pPr>
              <w:jc w:val="both"/>
              <w:rPr>
                <w:szCs w:val="20"/>
              </w:rPr>
            </w:pPr>
          </w:p>
        </w:tc>
        <w:tc>
          <w:tcPr>
            <w:tcW w:w="1403" w:type="dxa"/>
          </w:tcPr>
          <w:p w14:paraId="119CD4CA" w14:textId="77777777" w:rsidR="00656F8F" w:rsidRPr="00BA3C81" w:rsidRDefault="00656F8F" w:rsidP="00AA5696">
            <w:pPr>
              <w:jc w:val="center"/>
              <w:rPr>
                <w:szCs w:val="20"/>
              </w:rPr>
            </w:pPr>
          </w:p>
        </w:tc>
        <w:tc>
          <w:tcPr>
            <w:tcW w:w="994" w:type="dxa"/>
            <w:vAlign w:val="center"/>
          </w:tcPr>
          <w:p w14:paraId="489BFC7C" w14:textId="77777777" w:rsidR="00656F8F" w:rsidRPr="00BA3C81" w:rsidRDefault="00656F8F" w:rsidP="00AA5696">
            <w:pPr>
              <w:jc w:val="center"/>
              <w:rPr>
                <w:szCs w:val="20"/>
              </w:rPr>
            </w:pPr>
          </w:p>
        </w:tc>
        <w:tc>
          <w:tcPr>
            <w:tcW w:w="829" w:type="dxa"/>
            <w:vAlign w:val="center"/>
          </w:tcPr>
          <w:p w14:paraId="2331F63E" w14:textId="77777777" w:rsidR="00656F8F" w:rsidRPr="00BA3C81" w:rsidRDefault="00656F8F" w:rsidP="00AA5696">
            <w:pPr>
              <w:jc w:val="center"/>
              <w:rPr>
                <w:szCs w:val="20"/>
              </w:rPr>
            </w:pPr>
          </w:p>
        </w:tc>
        <w:tc>
          <w:tcPr>
            <w:tcW w:w="1432" w:type="dxa"/>
            <w:vAlign w:val="center"/>
          </w:tcPr>
          <w:p w14:paraId="4EC07028" w14:textId="77777777" w:rsidR="00656F8F" w:rsidRPr="00BA3C81" w:rsidRDefault="00656F8F" w:rsidP="00AA5696">
            <w:pPr>
              <w:jc w:val="center"/>
              <w:rPr>
                <w:szCs w:val="20"/>
              </w:rPr>
            </w:pPr>
            <w:r w:rsidRPr="00BA3C81">
              <w:rPr>
                <w:szCs w:val="20"/>
              </w:rPr>
              <w:t>R$</w:t>
            </w:r>
          </w:p>
        </w:tc>
        <w:tc>
          <w:tcPr>
            <w:tcW w:w="1400" w:type="dxa"/>
            <w:vAlign w:val="center"/>
          </w:tcPr>
          <w:p w14:paraId="479B7AE2" w14:textId="77777777" w:rsidR="00656F8F" w:rsidRPr="00BA3C81" w:rsidRDefault="00656F8F" w:rsidP="00AA5696">
            <w:pPr>
              <w:jc w:val="center"/>
              <w:rPr>
                <w:szCs w:val="20"/>
              </w:rPr>
            </w:pPr>
            <w:r w:rsidRPr="00BA3C81">
              <w:rPr>
                <w:szCs w:val="20"/>
              </w:rPr>
              <w:t>R$</w:t>
            </w:r>
          </w:p>
        </w:tc>
      </w:tr>
    </w:tbl>
    <w:p w14:paraId="72FF4E24" w14:textId="77777777" w:rsidR="00656F8F" w:rsidRPr="00EB5CF8" w:rsidRDefault="00656F8F" w:rsidP="00656F8F"/>
    <w:p w14:paraId="3EC691FB" w14:textId="77777777" w:rsidR="00656F8F" w:rsidRPr="00C80AD8" w:rsidRDefault="00656F8F" w:rsidP="00C80AD8">
      <w:pPr>
        <w:rPr>
          <w:rFonts w:ascii="Times New Roman" w:hAnsi="Times New Roman" w:cs="Times New Roman"/>
          <w:b/>
          <w:sz w:val="24"/>
        </w:rPr>
      </w:pPr>
    </w:p>
    <w:p w14:paraId="300D9DCA" w14:textId="22AB022A" w:rsidR="00C80AD8" w:rsidRDefault="00C80AD8" w:rsidP="00C80AD8">
      <w:pPr>
        <w:rPr>
          <w:rFonts w:ascii="Times New Roman" w:hAnsi="Times New Roman" w:cs="Times New Roman"/>
          <w:b/>
          <w:sz w:val="24"/>
        </w:rPr>
      </w:pPr>
    </w:p>
    <w:p w14:paraId="157EBE22" w14:textId="3A50CCA8" w:rsidR="00656F8F" w:rsidRDefault="00656F8F" w:rsidP="00C80AD8">
      <w:pPr>
        <w:rPr>
          <w:rFonts w:ascii="Times New Roman" w:hAnsi="Times New Roman" w:cs="Times New Roman"/>
          <w:b/>
          <w:sz w:val="24"/>
        </w:rPr>
      </w:pPr>
    </w:p>
    <w:p w14:paraId="48C82C9C" w14:textId="426445DF" w:rsidR="00656F8F" w:rsidRDefault="00656F8F" w:rsidP="00C80AD8">
      <w:pPr>
        <w:rPr>
          <w:rFonts w:ascii="Times New Roman" w:hAnsi="Times New Roman" w:cs="Times New Roman"/>
          <w:b/>
          <w:sz w:val="24"/>
        </w:rPr>
      </w:pPr>
    </w:p>
    <w:p w14:paraId="6104E588" w14:textId="77777777" w:rsidR="00750512" w:rsidRPr="00750512" w:rsidRDefault="00750512" w:rsidP="00743324">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D53E" w14:textId="77777777" w:rsidR="00E73C88" w:rsidRDefault="00E73C88">
      <w:r>
        <w:separator/>
      </w:r>
    </w:p>
  </w:endnote>
  <w:endnote w:type="continuationSeparator" w:id="0">
    <w:p w14:paraId="173F92FA" w14:textId="77777777" w:rsidR="00E73C88" w:rsidRDefault="00E7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E73C88" w:rsidRDefault="00E73C88">
    <w:pPr>
      <w:pStyle w:val="Rodap"/>
      <w:rPr>
        <w:sz w:val="12"/>
        <w:szCs w:val="12"/>
      </w:rPr>
    </w:pPr>
  </w:p>
  <w:p w14:paraId="71527474" w14:textId="77777777" w:rsidR="00E73C88" w:rsidRPr="00A46E6D" w:rsidRDefault="00E73C88"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DDA59" w14:textId="77777777" w:rsidR="00E73C88" w:rsidRDefault="00E73C88">
      <w:r>
        <w:separator/>
      </w:r>
    </w:p>
  </w:footnote>
  <w:footnote w:type="continuationSeparator" w:id="0">
    <w:p w14:paraId="62BE4D2B" w14:textId="77777777" w:rsidR="00E73C88" w:rsidRDefault="00E7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E73C88" w:rsidRDefault="00E73C88"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E73C88" w:rsidRDefault="00E73C88"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E73C88" w:rsidRDefault="00E73C88"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FD5A2E" w:rsidRDefault="00FD5A2E"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E73C88" w:rsidRDefault="00E73C88" w:rsidP="0006341C">
    <w:pPr>
      <w:pStyle w:val="Cabealho"/>
    </w:pPr>
  </w:p>
  <w:p w14:paraId="2D01ED30" w14:textId="3DF52686" w:rsidR="00E73C88" w:rsidRDefault="00E73C88" w:rsidP="0006341C">
    <w:pPr>
      <w:pStyle w:val="Cabealho"/>
    </w:pPr>
  </w:p>
  <w:p w14:paraId="00D3C597" w14:textId="574FDC57" w:rsidR="00E73C88" w:rsidRDefault="00E73C88" w:rsidP="0006341C">
    <w:pPr>
      <w:pStyle w:val="Cabealho"/>
    </w:pPr>
  </w:p>
  <w:p w14:paraId="2DC4CF13" w14:textId="7248C632" w:rsidR="00E73C88" w:rsidRDefault="00E73C88" w:rsidP="0006341C">
    <w:pPr>
      <w:pStyle w:val="Cabealho"/>
    </w:pPr>
  </w:p>
  <w:p w14:paraId="6CE85224" w14:textId="27A41129" w:rsidR="00E73C88" w:rsidRDefault="00E73C88" w:rsidP="0006341C">
    <w:pPr>
      <w:pStyle w:val="Cabealho"/>
    </w:pPr>
  </w:p>
  <w:p w14:paraId="5C3322E4" w14:textId="77777777" w:rsidR="00E73C88" w:rsidRPr="0006341C" w:rsidRDefault="00E73C88"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E73C88" w:rsidRDefault="00E73C88"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E73C88" w:rsidRDefault="00E73C88"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E73C88" w:rsidRDefault="00E73C88"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E73C88" w:rsidRDefault="00E73C88" w:rsidP="004C2D99">
    <w:pPr>
      <w:pStyle w:val="Cabealho"/>
    </w:pPr>
  </w:p>
  <w:p w14:paraId="357F36DC" w14:textId="77777777" w:rsidR="00E73C88" w:rsidRPr="004C2D99" w:rsidRDefault="00E73C88"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54B46"/>
    <w:multiLevelType w:val="hybridMultilevel"/>
    <w:tmpl w:val="182E26AA"/>
    <w:lvl w:ilvl="0" w:tplc="B2A0225A">
      <w:start w:val="1"/>
      <w:numFmt w:val="upp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3"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1" w15:restartNumberingAfterBreak="0">
    <w:nsid w:val="42C7022B"/>
    <w:multiLevelType w:val="hybridMultilevel"/>
    <w:tmpl w:val="C3AC5034"/>
    <w:lvl w:ilvl="0" w:tplc="0ECE382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12"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5"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15:restartNumberingAfterBreak="0">
    <w:nsid w:val="586868BB"/>
    <w:multiLevelType w:val="hybridMultilevel"/>
    <w:tmpl w:val="602024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63405338"/>
    <w:multiLevelType w:val="hybridMultilevel"/>
    <w:tmpl w:val="38CEBA5E"/>
    <w:lvl w:ilvl="0" w:tplc="8312B7F2">
      <w:start w:val="1"/>
      <w:numFmt w:val="lowerLetter"/>
      <w:lvlText w:val="%1)"/>
      <w:lvlJc w:val="left"/>
      <w:pPr>
        <w:ind w:left="1218" w:hanging="360"/>
      </w:pPr>
      <w:rPr>
        <w:rFonts w:hint="default"/>
      </w:rPr>
    </w:lvl>
    <w:lvl w:ilvl="1" w:tplc="04160019" w:tentative="1">
      <w:start w:val="1"/>
      <w:numFmt w:val="lowerLetter"/>
      <w:lvlText w:val="%2."/>
      <w:lvlJc w:val="left"/>
      <w:pPr>
        <w:ind w:left="1938" w:hanging="360"/>
      </w:pPr>
    </w:lvl>
    <w:lvl w:ilvl="2" w:tplc="0416001B" w:tentative="1">
      <w:start w:val="1"/>
      <w:numFmt w:val="lowerRoman"/>
      <w:lvlText w:val="%3."/>
      <w:lvlJc w:val="right"/>
      <w:pPr>
        <w:ind w:left="2658" w:hanging="180"/>
      </w:pPr>
    </w:lvl>
    <w:lvl w:ilvl="3" w:tplc="0416000F" w:tentative="1">
      <w:start w:val="1"/>
      <w:numFmt w:val="decimal"/>
      <w:lvlText w:val="%4."/>
      <w:lvlJc w:val="left"/>
      <w:pPr>
        <w:ind w:left="3378" w:hanging="360"/>
      </w:pPr>
    </w:lvl>
    <w:lvl w:ilvl="4" w:tplc="04160019" w:tentative="1">
      <w:start w:val="1"/>
      <w:numFmt w:val="lowerLetter"/>
      <w:lvlText w:val="%5."/>
      <w:lvlJc w:val="left"/>
      <w:pPr>
        <w:ind w:left="4098" w:hanging="360"/>
      </w:pPr>
    </w:lvl>
    <w:lvl w:ilvl="5" w:tplc="0416001B" w:tentative="1">
      <w:start w:val="1"/>
      <w:numFmt w:val="lowerRoman"/>
      <w:lvlText w:val="%6."/>
      <w:lvlJc w:val="right"/>
      <w:pPr>
        <w:ind w:left="4818" w:hanging="180"/>
      </w:pPr>
    </w:lvl>
    <w:lvl w:ilvl="6" w:tplc="0416000F" w:tentative="1">
      <w:start w:val="1"/>
      <w:numFmt w:val="decimal"/>
      <w:lvlText w:val="%7."/>
      <w:lvlJc w:val="left"/>
      <w:pPr>
        <w:ind w:left="5538" w:hanging="360"/>
      </w:pPr>
    </w:lvl>
    <w:lvl w:ilvl="7" w:tplc="04160019" w:tentative="1">
      <w:start w:val="1"/>
      <w:numFmt w:val="lowerLetter"/>
      <w:lvlText w:val="%8."/>
      <w:lvlJc w:val="left"/>
      <w:pPr>
        <w:ind w:left="6258" w:hanging="360"/>
      </w:pPr>
    </w:lvl>
    <w:lvl w:ilvl="8" w:tplc="0416001B" w:tentative="1">
      <w:start w:val="1"/>
      <w:numFmt w:val="lowerRoman"/>
      <w:lvlText w:val="%9."/>
      <w:lvlJc w:val="right"/>
      <w:pPr>
        <w:ind w:left="6978" w:hanging="180"/>
      </w:pPr>
    </w:lvl>
  </w:abstractNum>
  <w:abstractNum w:abstractNumId="20"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A800846"/>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4"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6FE02639"/>
    <w:multiLevelType w:val="hybridMultilevel"/>
    <w:tmpl w:val="273A3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9" w15:restartNumberingAfterBreak="0">
    <w:nsid w:val="746B797A"/>
    <w:multiLevelType w:val="multilevel"/>
    <w:tmpl w:val="9692D88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7A544D6C"/>
    <w:multiLevelType w:val="multilevel"/>
    <w:tmpl w:val="E01E717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18"/>
  </w:num>
  <w:num w:numId="4">
    <w:abstractNumId w:val="15"/>
  </w:num>
  <w:num w:numId="5">
    <w:abstractNumId w:val="13"/>
  </w:num>
  <w:num w:numId="6">
    <w:abstractNumId w:val="4"/>
  </w:num>
  <w:num w:numId="7">
    <w:abstractNumId w:val="12"/>
  </w:num>
  <w:num w:numId="8">
    <w:abstractNumId w:val="8"/>
  </w:num>
  <w:num w:numId="9">
    <w:abstractNumId w:val="14"/>
  </w:num>
  <w:num w:numId="10">
    <w:abstractNumId w:val="6"/>
  </w:num>
  <w:num w:numId="11">
    <w:abstractNumId w:val="24"/>
  </w:num>
  <w:num w:numId="12">
    <w:abstractNumId w:val="25"/>
  </w:num>
  <w:num w:numId="13">
    <w:abstractNumId w:val="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7"/>
  </w:num>
  <w:num w:numId="19">
    <w:abstractNumId w:val="20"/>
  </w:num>
  <w:num w:numId="20">
    <w:abstractNumId w:val="9"/>
    <w:lvlOverride w:ilvl="0">
      <w:startOverride w:val="1"/>
    </w:lvlOverride>
    <w:lvlOverride w:ilvl="1">
      <w:startOverride w:val="1"/>
    </w:lvlOverride>
  </w:num>
  <w:num w:numId="21">
    <w:abstractNumId w:val="9"/>
    <w:lvlOverride w:ilvl="0">
      <w:startOverride w:val="1"/>
    </w:lvlOverride>
    <w:lvlOverride w:ilvl="1">
      <w:startOverride w:val="1"/>
    </w:lvlOverride>
  </w:num>
  <w:num w:numId="22">
    <w:abstractNumId w:val="21"/>
  </w:num>
  <w:num w:numId="23">
    <w:abstractNumId w:val="30"/>
  </w:num>
  <w:num w:numId="24">
    <w:abstractNumId w:val="29"/>
  </w:num>
  <w:num w:numId="25">
    <w:abstractNumId w:val="10"/>
  </w:num>
  <w:num w:numId="26">
    <w:abstractNumId w:val="2"/>
  </w:num>
  <w:num w:numId="27">
    <w:abstractNumId w:val="5"/>
  </w:num>
  <w:num w:numId="28">
    <w:abstractNumId w:val="3"/>
  </w:num>
  <w:num w:numId="29">
    <w:abstractNumId w:val="31"/>
  </w:num>
  <w:num w:numId="30">
    <w:abstractNumId w:val="22"/>
  </w:num>
  <w:num w:numId="31">
    <w:abstractNumId w:val="27"/>
  </w:num>
  <w:num w:numId="32">
    <w:abstractNumId w:val="1"/>
  </w:num>
  <w:num w:numId="33">
    <w:abstractNumId w:val="17"/>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42379"/>
    <w:rsid w:val="0005206E"/>
    <w:rsid w:val="00055241"/>
    <w:rsid w:val="00060ACD"/>
    <w:rsid w:val="0006341C"/>
    <w:rsid w:val="00063B5C"/>
    <w:rsid w:val="0006529C"/>
    <w:rsid w:val="00065565"/>
    <w:rsid w:val="0007104F"/>
    <w:rsid w:val="0007324C"/>
    <w:rsid w:val="00087EBD"/>
    <w:rsid w:val="00087F12"/>
    <w:rsid w:val="00087FCF"/>
    <w:rsid w:val="000907E1"/>
    <w:rsid w:val="000A299B"/>
    <w:rsid w:val="000E3D53"/>
    <w:rsid w:val="000F7065"/>
    <w:rsid w:val="000F7B98"/>
    <w:rsid w:val="0010020F"/>
    <w:rsid w:val="001051ED"/>
    <w:rsid w:val="001104F8"/>
    <w:rsid w:val="00116225"/>
    <w:rsid w:val="001178A6"/>
    <w:rsid w:val="00127714"/>
    <w:rsid w:val="00131D02"/>
    <w:rsid w:val="00133E29"/>
    <w:rsid w:val="00140669"/>
    <w:rsid w:val="00145158"/>
    <w:rsid w:val="001466DA"/>
    <w:rsid w:val="001527E6"/>
    <w:rsid w:val="00152AC9"/>
    <w:rsid w:val="001552AF"/>
    <w:rsid w:val="00160771"/>
    <w:rsid w:val="00177C2F"/>
    <w:rsid w:val="001954FB"/>
    <w:rsid w:val="00196157"/>
    <w:rsid w:val="001A3A7F"/>
    <w:rsid w:val="001A7B6C"/>
    <w:rsid w:val="001B28DB"/>
    <w:rsid w:val="001C067E"/>
    <w:rsid w:val="001C5011"/>
    <w:rsid w:val="001C5215"/>
    <w:rsid w:val="001C790E"/>
    <w:rsid w:val="001E173C"/>
    <w:rsid w:val="001E2E43"/>
    <w:rsid w:val="001E5350"/>
    <w:rsid w:val="00203CFB"/>
    <w:rsid w:val="00205DA9"/>
    <w:rsid w:val="0020703B"/>
    <w:rsid w:val="002070DB"/>
    <w:rsid w:val="002129E1"/>
    <w:rsid w:val="00213204"/>
    <w:rsid w:val="00217208"/>
    <w:rsid w:val="002246CA"/>
    <w:rsid w:val="00226B6C"/>
    <w:rsid w:val="00233F3D"/>
    <w:rsid w:val="00242D3F"/>
    <w:rsid w:val="00245417"/>
    <w:rsid w:val="0024795D"/>
    <w:rsid w:val="00263B69"/>
    <w:rsid w:val="00265F6D"/>
    <w:rsid w:val="00272076"/>
    <w:rsid w:val="0028134F"/>
    <w:rsid w:val="0028492D"/>
    <w:rsid w:val="002850E4"/>
    <w:rsid w:val="002B2752"/>
    <w:rsid w:val="002D1565"/>
    <w:rsid w:val="002E1322"/>
    <w:rsid w:val="002E62B0"/>
    <w:rsid w:val="002F291B"/>
    <w:rsid w:val="00300AA3"/>
    <w:rsid w:val="00302481"/>
    <w:rsid w:val="003208A1"/>
    <w:rsid w:val="00323A61"/>
    <w:rsid w:val="003263B3"/>
    <w:rsid w:val="0032745E"/>
    <w:rsid w:val="0033786B"/>
    <w:rsid w:val="003470C1"/>
    <w:rsid w:val="00347378"/>
    <w:rsid w:val="003534BB"/>
    <w:rsid w:val="00360C0F"/>
    <w:rsid w:val="00366AA9"/>
    <w:rsid w:val="00373BFF"/>
    <w:rsid w:val="003837E5"/>
    <w:rsid w:val="003850AA"/>
    <w:rsid w:val="00386E32"/>
    <w:rsid w:val="00390C1C"/>
    <w:rsid w:val="00394DD9"/>
    <w:rsid w:val="003A2726"/>
    <w:rsid w:val="003A4C77"/>
    <w:rsid w:val="003A763D"/>
    <w:rsid w:val="003B51F1"/>
    <w:rsid w:val="003C4D01"/>
    <w:rsid w:val="003E1ACE"/>
    <w:rsid w:val="003F0715"/>
    <w:rsid w:val="0040083E"/>
    <w:rsid w:val="00407352"/>
    <w:rsid w:val="004073B0"/>
    <w:rsid w:val="004156D5"/>
    <w:rsid w:val="004159F6"/>
    <w:rsid w:val="00417312"/>
    <w:rsid w:val="00421172"/>
    <w:rsid w:val="00430497"/>
    <w:rsid w:val="0043545F"/>
    <w:rsid w:val="004428C5"/>
    <w:rsid w:val="00444892"/>
    <w:rsid w:val="0045721D"/>
    <w:rsid w:val="00461297"/>
    <w:rsid w:val="00465D83"/>
    <w:rsid w:val="0049086A"/>
    <w:rsid w:val="00494039"/>
    <w:rsid w:val="00496EBF"/>
    <w:rsid w:val="00497ECA"/>
    <w:rsid w:val="004A1CAB"/>
    <w:rsid w:val="004A5F2F"/>
    <w:rsid w:val="004B367C"/>
    <w:rsid w:val="004B7EBA"/>
    <w:rsid w:val="004C01C6"/>
    <w:rsid w:val="004C1AFD"/>
    <w:rsid w:val="004C2D99"/>
    <w:rsid w:val="004C6DAB"/>
    <w:rsid w:val="004D3C0A"/>
    <w:rsid w:val="004D7ACD"/>
    <w:rsid w:val="004F0A1B"/>
    <w:rsid w:val="004F0FC8"/>
    <w:rsid w:val="004F1ACA"/>
    <w:rsid w:val="005002C7"/>
    <w:rsid w:val="00500487"/>
    <w:rsid w:val="00511F98"/>
    <w:rsid w:val="00512E62"/>
    <w:rsid w:val="00515AFC"/>
    <w:rsid w:val="005240A6"/>
    <w:rsid w:val="005330E3"/>
    <w:rsid w:val="0053734D"/>
    <w:rsid w:val="00541FD6"/>
    <w:rsid w:val="00550393"/>
    <w:rsid w:val="00554F45"/>
    <w:rsid w:val="005559B2"/>
    <w:rsid w:val="00557FE9"/>
    <w:rsid w:val="005634AF"/>
    <w:rsid w:val="005639CC"/>
    <w:rsid w:val="00573758"/>
    <w:rsid w:val="00574150"/>
    <w:rsid w:val="0057675C"/>
    <w:rsid w:val="005806C8"/>
    <w:rsid w:val="00584C96"/>
    <w:rsid w:val="005858F6"/>
    <w:rsid w:val="00593FA7"/>
    <w:rsid w:val="0059428C"/>
    <w:rsid w:val="005952AD"/>
    <w:rsid w:val="00595BD5"/>
    <w:rsid w:val="005A1541"/>
    <w:rsid w:val="005A42FF"/>
    <w:rsid w:val="005A4A43"/>
    <w:rsid w:val="005B0290"/>
    <w:rsid w:val="005B0AA0"/>
    <w:rsid w:val="005B2D12"/>
    <w:rsid w:val="005C2F01"/>
    <w:rsid w:val="005C3543"/>
    <w:rsid w:val="005C6462"/>
    <w:rsid w:val="005D1A69"/>
    <w:rsid w:val="005E5787"/>
    <w:rsid w:val="005F0BB8"/>
    <w:rsid w:val="005F13DF"/>
    <w:rsid w:val="00600ABC"/>
    <w:rsid w:val="00605154"/>
    <w:rsid w:val="00612AC1"/>
    <w:rsid w:val="006233D5"/>
    <w:rsid w:val="00624514"/>
    <w:rsid w:val="00641109"/>
    <w:rsid w:val="006445EF"/>
    <w:rsid w:val="00644BA4"/>
    <w:rsid w:val="00651FED"/>
    <w:rsid w:val="006537FC"/>
    <w:rsid w:val="00653C48"/>
    <w:rsid w:val="006559B1"/>
    <w:rsid w:val="0065632E"/>
    <w:rsid w:val="00656F8F"/>
    <w:rsid w:val="006612ED"/>
    <w:rsid w:val="00665FCE"/>
    <w:rsid w:val="00675F72"/>
    <w:rsid w:val="00677521"/>
    <w:rsid w:val="006910B8"/>
    <w:rsid w:val="00691910"/>
    <w:rsid w:val="00694A2F"/>
    <w:rsid w:val="00695241"/>
    <w:rsid w:val="006A0BD3"/>
    <w:rsid w:val="006A0DA0"/>
    <w:rsid w:val="006A2E1C"/>
    <w:rsid w:val="006B4435"/>
    <w:rsid w:val="006B684C"/>
    <w:rsid w:val="006B70D7"/>
    <w:rsid w:val="006C2515"/>
    <w:rsid w:val="006C58D6"/>
    <w:rsid w:val="006D6738"/>
    <w:rsid w:val="006E2911"/>
    <w:rsid w:val="006E3091"/>
    <w:rsid w:val="006E3A0F"/>
    <w:rsid w:val="006F00CC"/>
    <w:rsid w:val="006F0F62"/>
    <w:rsid w:val="006F3F6C"/>
    <w:rsid w:val="006F4169"/>
    <w:rsid w:val="006F5EE4"/>
    <w:rsid w:val="007002C2"/>
    <w:rsid w:val="00703966"/>
    <w:rsid w:val="00711387"/>
    <w:rsid w:val="0071152B"/>
    <w:rsid w:val="00711FB5"/>
    <w:rsid w:val="007270E9"/>
    <w:rsid w:val="007306D6"/>
    <w:rsid w:val="00735D0A"/>
    <w:rsid w:val="00736018"/>
    <w:rsid w:val="00740CC1"/>
    <w:rsid w:val="00740F2F"/>
    <w:rsid w:val="00743324"/>
    <w:rsid w:val="007454BD"/>
    <w:rsid w:val="00747025"/>
    <w:rsid w:val="007477B2"/>
    <w:rsid w:val="00750512"/>
    <w:rsid w:val="0075056D"/>
    <w:rsid w:val="00750B7C"/>
    <w:rsid w:val="00763777"/>
    <w:rsid w:val="00770357"/>
    <w:rsid w:val="007709AE"/>
    <w:rsid w:val="00781AFF"/>
    <w:rsid w:val="007821B4"/>
    <w:rsid w:val="0078229C"/>
    <w:rsid w:val="00791C0C"/>
    <w:rsid w:val="007A0EF7"/>
    <w:rsid w:val="007A4CCA"/>
    <w:rsid w:val="007A50FA"/>
    <w:rsid w:val="007A564C"/>
    <w:rsid w:val="007B1F01"/>
    <w:rsid w:val="007D4A73"/>
    <w:rsid w:val="007D6995"/>
    <w:rsid w:val="007D72C1"/>
    <w:rsid w:val="007F03C9"/>
    <w:rsid w:val="007F1B7B"/>
    <w:rsid w:val="007F1CDD"/>
    <w:rsid w:val="0080207E"/>
    <w:rsid w:val="008024D5"/>
    <w:rsid w:val="00802733"/>
    <w:rsid w:val="008126BD"/>
    <w:rsid w:val="00816BDF"/>
    <w:rsid w:val="00843C7D"/>
    <w:rsid w:val="00850607"/>
    <w:rsid w:val="00850C19"/>
    <w:rsid w:val="00852B01"/>
    <w:rsid w:val="00854534"/>
    <w:rsid w:val="008558C1"/>
    <w:rsid w:val="00855A8A"/>
    <w:rsid w:val="00870763"/>
    <w:rsid w:val="00871D18"/>
    <w:rsid w:val="008730F2"/>
    <w:rsid w:val="0088413D"/>
    <w:rsid w:val="008841DD"/>
    <w:rsid w:val="008848C6"/>
    <w:rsid w:val="00884BF9"/>
    <w:rsid w:val="008858B3"/>
    <w:rsid w:val="0089135F"/>
    <w:rsid w:val="008946DB"/>
    <w:rsid w:val="008A2AB1"/>
    <w:rsid w:val="008A40EC"/>
    <w:rsid w:val="008A7210"/>
    <w:rsid w:val="008A78E9"/>
    <w:rsid w:val="008C1DA5"/>
    <w:rsid w:val="008C7F01"/>
    <w:rsid w:val="008D68F8"/>
    <w:rsid w:val="008E18B3"/>
    <w:rsid w:val="008E47BD"/>
    <w:rsid w:val="008E6064"/>
    <w:rsid w:val="008F0A24"/>
    <w:rsid w:val="008F29DA"/>
    <w:rsid w:val="008F3FAA"/>
    <w:rsid w:val="008F5AD2"/>
    <w:rsid w:val="008F753B"/>
    <w:rsid w:val="00900245"/>
    <w:rsid w:val="00900971"/>
    <w:rsid w:val="00915951"/>
    <w:rsid w:val="00916FB5"/>
    <w:rsid w:val="00922D33"/>
    <w:rsid w:val="0092451E"/>
    <w:rsid w:val="00926C8C"/>
    <w:rsid w:val="009502F1"/>
    <w:rsid w:val="00951B51"/>
    <w:rsid w:val="00951F10"/>
    <w:rsid w:val="00953376"/>
    <w:rsid w:val="00960743"/>
    <w:rsid w:val="00966D94"/>
    <w:rsid w:val="00971B69"/>
    <w:rsid w:val="00973D94"/>
    <w:rsid w:val="0097681D"/>
    <w:rsid w:val="00990B6A"/>
    <w:rsid w:val="009953B6"/>
    <w:rsid w:val="009A0D72"/>
    <w:rsid w:val="009A1B5C"/>
    <w:rsid w:val="009A6FD7"/>
    <w:rsid w:val="009B31D4"/>
    <w:rsid w:val="009B688F"/>
    <w:rsid w:val="009C12DC"/>
    <w:rsid w:val="009C240C"/>
    <w:rsid w:val="009C5CD6"/>
    <w:rsid w:val="009D173D"/>
    <w:rsid w:val="009D79C7"/>
    <w:rsid w:val="009E2AC4"/>
    <w:rsid w:val="009E7FBE"/>
    <w:rsid w:val="009F0C00"/>
    <w:rsid w:val="009F6CE4"/>
    <w:rsid w:val="009F705B"/>
    <w:rsid w:val="009F74E9"/>
    <w:rsid w:val="00A15A68"/>
    <w:rsid w:val="00A2030E"/>
    <w:rsid w:val="00A2523B"/>
    <w:rsid w:val="00A40A50"/>
    <w:rsid w:val="00A46E6D"/>
    <w:rsid w:val="00A46F94"/>
    <w:rsid w:val="00A47C33"/>
    <w:rsid w:val="00A50578"/>
    <w:rsid w:val="00A505AF"/>
    <w:rsid w:val="00A54E7D"/>
    <w:rsid w:val="00A56163"/>
    <w:rsid w:val="00A62E8D"/>
    <w:rsid w:val="00A65EB2"/>
    <w:rsid w:val="00A678FC"/>
    <w:rsid w:val="00A67D44"/>
    <w:rsid w:val="00A77045"/>
    <w:rsid w:val="00A80F2C"/>
    <w:rsid w:val="00A811AD"/>
    <w:rsid w:val="00A856CC"/>
    <w:rsid w:val="00A924D9"/>
    <w:rsid w:val="00A947E0"/>
    <w:rsid w:val="00A96D04"/>
    <w:rsid w:val="00AA2837"/>
    <w:rsid w:val="00AA5696"/>
    <w:rsid w:val="00AB026C"/>
    <w:rsid w:val="00AB7074"/>
    <w:rsid w:val="00AC16D0"/>
    <w:rsid w:val="00AC479F"/>
    <w:rsid w:val="00AC57B5"/>
    <w:rsid w:val="00AE25F6"/>
    <w:rsid w:val="00AE3FEA"/>
    <w:rsid w:val="00AE656C"/>
    <w:rsid w:val="00AF2748"/>
    <w:rsid w:val="00AF5083"/>
    <w:rsid w:val="00AF6AD3"/>
    <w:rsid w:val="00B12062"/>
    <w:rsid w:val="00B14073"/>
    <w:rsid w:val="00B24029"/>
    <w:rsid w:val="00B31C9C"/>
    <w:rsid w:val="00B377D0"/>
    <w:rsid w:val="00B43AA7"/>
    <w:rsid w:val="00B44A76"/>
    <w:rsid w:val="00B47B15"/>
    <w:rsid w:val="00B57E8D"/>
    <w:rsid w:val="00B71215"/>
    <w:rsid w:val="00B83B7B"/>
    <w:rsid w:val="00B85D5B"/>
    <w:rsid w:val="00B87589"/>
    <w:rsid w:val="00B92128"/>
    <w:rsid w:val="00B96EDB"/>
    <w:rsid w:val="00BA698F"/>
    <w:rsid w:val="00BB0210"/>
    <w:rsid w:val="00BB1627"/>
    <w:rsid w:val="00BB4397"/>
    <w:rsid w:val="00BB6891"/>
    <w:rsid w:val="00BC4FDE"/>
    <w:rsid w:val="00BC7BA2"/>
    <w:rsid w:val="00BD11F6"/>
    <w:rsid w:val="00BD16B6"/>
    <w:rsid w:val="00BE0CDA"/>
    <w:rsid w:val="00BE60D7"/>
    <w:rsid w:val="00BF0BF3"/>
    <w:rsid w:val="00BF5D2B"/>
    <w:rsid w:val="00C03ABD"/>
    <w:rsid w:val="00C074DA"/>
    <w:rsid w:val="00C11CF4"/>
    <w:rsid w:val="00C15577"/>
    <w:rsid w:val="00C157E7"/>
    <w:rsid w:val="00C1604B"/>
    <w:rsid w:val="00C20F12"/>
    <w:rsid w:val="00C237EC"/>
    <w:rsid w:val="00C26AA3"/>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590"/>
    <w:rsid w:val="00C90674"/>
    <w:rsid w:val="00C92A02"/>
    <w:rsid w:val="00C933EC"/>
    <w:rsid w:val="00C950F8"/>
    <w:rsid w:val="00CA533F"/>
    <w:rsid w:val="00CA6A53"/>
    <w:rsid w:val="00CA7E44"/>
    <w:rsid w:val="00CC2EEE"/>
    <w:rsid w:val="00CC6829"/>
    <w:rsid w:val="00CC772C"/>
    <w:rsid w:val="00CD1648"/>
    <w:rsid w:val="00CD75DC"/>
    <w:rsid w:val="00CE5CE1"/>
    <w:rsid w:val="00CF2904"/>
    <w:rsid w:val="00CF5BD6"/>
    <w:rsid w:val="00D0230D"/>
    <w:rsid w:val="00D078A9"/>
    <w:rsid w:val="00D155C9"/>
    <w:rsid w:val="00D22AA6"/>
    <w:rsid w:val="00D2481B"/>
    <w:rsid w:val="00D34119"/>
    <w:rsid w:val="00D5125B"/>
    <w:rsid w:val="00D52B5C"/>
    <w:rsid w:val="00D53177"/>
    <w:rsid w:val="00D64F5C"/>
    <w:rsid w:val="00D803C6"/>
    <w:rsid w:val="00D8328C"/>
    <w:rsid w:val="00D90AB9"/>
    <w:rsid w:val="00D91CF4"/>
    <w:rsid w:val="00D91FA1"/>
    <w:rsid w:val="00D93B2A"/>
    <w:rsid w:val="00D975FC"/>
    <w:rsid w:val="00DA0EF1"/>
    <w:rsid w:val="00DA25D9"/>
    <w:rsid w:val="00DA6A99"/>
    <w:rsid w:val="00DA720C"/>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24424"/>
    <w:rsid w:val="00E3173D"/>
    <w:rsid w:val="00E4018D"/>
    <w:rsid w:val="00E51767"/>
    <w:rsid w:val="00E523CE"/>
    <w:rsid w:val="00E52E89"/>
    <w:rsid w:val="00E6354C"/>
    <w:rsid w:val="00E65330"/>
    <w:rsid w:val="00E73C88"/>
    <w:rsid w:val="00E75681"/>
    <w:rsid w:val="00E77800"/>
    <w:rsid w:val="00E8453F"/>
    <w:rsid w:val="00E86A2A"/>
    <w:rsid w:val="00E86D8B"/>
    <w:rsid w:val="00E95A6F"/>
    <w:rsid w:val="00EA1B68"/>
    <w:rsid w:val="00EA1D10"/>
    <w:rsid w:val="00EB1AF7"/>
    <w:rsid w:val="00EC0FFA"/>
    <w:rsid w:val="00ED07FC"/>
    <w:rsid w:val="00ED7D2E"/>
    <w:rsid w:val="00EF2EA2"/>
    <w:rsid w:val="00EF2F58"/>
    <w:rsid w:val="00EF68FE"/>
    <w:rsid w:val="00F1085E"/>
    <w:rsid w:val="00F1097B"/>
    <w:rsid w:val="00F135EB"/>
    <w:rsid w:val="00F1455F"/>
    <w:rsid w:val="00F14A99"/>
    <w:rsid w:val="00F21934"/>
    <w:rsid w:val="00F21959"/>
    <w:rsid w:val="00F21BF9"/>
    <w:rsid w:val="00F2369D"/>
    <w:rsid w:val="00F37C6B"/>
    <w:rsid w:val="00F437CF"/>
    <w:rsid w:val="00F54FDC"/>
    <w:rsid w:val="00F561D6"/>
    <w:rsid w:val="00F578A7"/>
    <w:rsid w:val="00F600BA"/>
    <w:rsid w:val="00F66E6E"/>
    <w:rsid w:val="00F67805"/>
    <w:rsid w:val="00F67B43"/>
    <w:rsid w:val="00F86E08"/>
    <w:rsid w:val="00F968E8"/>
    <w:rsid w:val="00F977C7"/>
    <w:rsid w:val="00FA0BF7"/>
    <w:rsid w:val="00FA1B7D"/>
    <w:rsid w:val="00FA7F71"/>
    <w:rsid w:val="00FB1C03"/>
    <w:rsid w:val="00FB7FE4"/>
    <w:rsid w:val="00FD126F"/>
    <w:rsid w:val="00FD40F5"/>
    <w:rsid w:val="00FD5323"/>
    <w:rsid w:val="00FD5A2E"/>
    <w:rsid w:val="00FE1264"/>
    <w:rsid w:val="00FE2084"/>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0A6EF08"/>
  <w15:chartTrackingRefBased/>
  <w15:docId w15:val="{114B35FE-122D-4286-AA6B-C10A9062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627"/>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character" w:customStyle="1" w:styleId="PargrafodaListaChar">
    <w:name w:val="Parágrafo da Lista Char"/>
    <w:link w:val="PargrafodaLista"/>
    <w:uiPriority w:val="34"/>
    <w:locked/>
    <w:rsid w:val="00511F98"/>
    <w:rPr>
      <w:rFonts w:ascii="Arial" w:eastAsia="Times New Roman" w:hAnsi="Arial" w:cs="Tahoma"/>
      <w:sz w:val="20"/>
      <w:szCs w:val="24"/>
      <w:lang w:eastAsia="pt-BR"/>
    </w:rPr>
  </w:style>
  <w:style w:type="paragraph" w:customStyle="1" w:styleId="WW-Recuodecorpodetexto3">
    <w:name w:val="WW-Recuo de corpo de texto 3"/>
    <w:basedOn w:val="Normal"/>
    <w:rsid w:val="00323A6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010FA-9C6F-4B99-B255-DFCD7381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32</Pages>
  <Words>11210</Words>
  <Characters>60535</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39</cp:revision>
  <cp:lastPrinted>2024-10-15T12:11:00Z</cp:lastPrinted>
  <dcterms:created xsi:type="dcterms:W3CDTF">2024-08-08T12:06:00Z</dcterms:created>
  <dcterms:modified xsi:type="dcterms:W3CDTF">2024-10-15T12:13:00Z</dcterms:modified>
</cp:coreProperties>
</file>